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2A93" w:rsidRDefault="0063492D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</w:t>
      </w:r>
      <w:r w:rsidR="00F634AB">
        <w:rPr>
          <w:rFonts w:ascii="宋体" w:hAnsi="宋体" w:hint="eastAsia"/>
          <w:b/>
          <w:sz w:val="28"/>
        </w:rPr>
        <w:t>9</w:t>
      </w:r>
      <w:r>
        <w:rPr>
          <w:rFonts w:ascii="宋体" w:hAnsi="宋体" w:hint="eastAsia"/>
          <w:b/>
          <w:sz w:val="28"/>
        </w:rPr>
        <w:t>至20</w:t>
      </w:r>
      <w:r w:rsidR="00F634AB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学年 第一学期</w:t>
      </w:r>
    </w:p>
    <w:p w:rsidR="005A2A93" w:rsidRDefault="005A2A93">
      <w:pPr>
        <w:jc w:val="center"/>
        <w:rPr>
          <w:sz w:val="84"/>
        </w:rPr>
      </w:pPr>
    </w:p>
    <w:p w:rsidR="005A2A93" w:rsidRDefault="0063492D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5A2A93" w:rsidRDefault="005A2A93">
      <w:pPr>
        <w:jc w:val="center"/>
        <w:rPr>
          <w:b/>
          <w:sz w:val="84"/>
        </w:rPr>
      </w:pPr>
    </w:p>
    <w:p w:rsidR="005A2A93" w:rsidRDefault="0063492D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课程名称：</w:t>
      </w:r>
      <w:r>
        <w:rPr>
          <w:rFonts w:hint="eastAsia"/>
          <w:sz w:val="28"/>
        </w:rPr>
        <w:t>大学物理</w:t>
      </w:r>
      <w:r>
        <w:rPr>
          <w:rFonts w:hint="eastAsia"/>
          <w:sz w:val="28"/>
        </w:rPr>
        <w:t>B</w:t>
      </w: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II</w:t>
      </w:r>
      <w:r>
        <w:rPr>
          <w:rFonts w:hint="eastAsia"/>
          <w:sz w:val="28"/>
        </w:rPr>
        <w:t>）</w:t>
      </w:r>
      <w:r>
        <w:rPr>
          <w:rFonts w:hint="eastAsia"/>
          <w:sz w:val="28"/>
        </w:rPr>
        <w:t xml:space="preserve">  </w:t>
      </w:r>
      <w:r>
        <w:rPr>
          <w:rFonts w:hint="eastAsia"/>
          <w:bCs/>
          <w:sz w:val="28"/>
        </w:rPr>
        <w:t>性质：必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修</w:t>
      </w:r>
    </w:p>
    <w:p w:rsidR="005A2A93" w:rsidRDefault="0063492D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总学时：</w:t>
      </w:r>
      <w:r>
        <w:rPr>
          <w:rFonts w:hint="eastAsia"/>
          <w:bCs/>
          <w:sz w:val="28"/>
        </w:rPr>
        <w:t xml:space="preserve">64    </w:t>
      </w:r>
      <w:r>
        <w:rPr>
          <w:rFonts w:hint="eastAsia"/>
          <w:bCs/>
          <w:sz w:val="28"/>
        </w:rPr>
        <w:t>讲课：</w:t>
      </w:r>
      <w:r>
        <w:rPr>
          <w:rFonts w:hint="eastAsia"/>
          <w:bCs/>
          <w:sz w:val="28"/>
        </w:rPr>
        <w:t xml:space="preserve">64   </w:t>
      </w:r>
      <w:r>
        <w:rPr>
          <w:rFonts w:hint="eastAsia"/>
          <w:bCs/>
          <w:sz w:val="28"/>
        </w:rPr>
        <w:t>实验：</w:t>
      </w:r>
      <w:r>
        <w:rPr>
          <w:rFonts w:hint="eastAsia"/>
          <w:bCs/>
          <w:sz w:val="28"/>
        </w:rPr>
        <w:t xml:space="preserve">0  </w:t>
      </w:r>
      <w:r>
        <w:rPr>
          <w:rFonts w:hint="eastAsia"/>
          <w:bCs/>
          <w:sz w:val="28"/>
        </w:rPr>
        <w:t>其它：</w:t>
      </w:r>
      <w:r>
        <w:rPr>
          <w:rFonts w:hint="eastAsia"/>
          <w:bCs/>
          <w:sz w:val="28"/>
        </w:rPr>
        <w:t xml:space="preserve">0 </w:t>
      </w:r>
    </w:p>
    <w:p w:rsidR="005A2A93" w:rsidRDefault="0063492D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授课班级：</w:t>
      </w:r>
      <w:r>
        <w:rPr>
          <w:rFonts w:hint="eastAsia"/>
          <w:bCs/>
          <w:sz w:val="28"/>
        </w:rPr>
        <w:t>201</w:t>
      </w:r>
      <w:r w:rsidR="00F634AB">
        <w:rPr>
          <w:rFonts w:hint="eastAsia"/>
          <w:bCs/>
          <w:sz w:val="28"/>
        </w:rPr>
        <w:t>8</w:t>
      </w:r>
      <w:r>
        <w:rPr>
          <w:rFonts w:hint="eastAsia"/>
          <w:bCs/>
          <w:sz w:val="28"/>
        </w:rPr>
        <w:t>级</w:t>
      </w:r>
      <w:r>
        <w:rPr>
          <w:rFonts w:hint="eastAsia"/>
          <w:bCs/>
          <w:sz w:val="28"/>
        </w:rPr>
        <w:t xml:space="preserve">      </w:t>
      </w:r>
      <w:r>
        <w:rPr>
          <w:rFonts w:hint="eastAsia"/>
          <w:bCs/>
          <w:sz w:val="28"/>
        </w:rPr>
        <w:t>学生人数：＿</w:t>
      </w:r>
      <w:r w:rsidR="00C40C45">
        <w:rPr>
          <w:rFonts w:hint="eastAsia"/>
          <w:bCs/>
          <w:sz w:val="28"/>
          <w:u w:val="single"/>
        </w:rPr>
        <w:t>1</w:t>
      </w:r>
      <w:r w:rsidR="00C40C45">
        <w:rPr>
          <w:bCs/>
          <w:sz w:val="28"/>
          <w:u w:val="single"/>
        </w:rPr>
        <w:t>3</w:t>
      </w:r>
      <w:r w:rsidR="003476C0">
        <w:rPr>
          <w:rFonts w:hint="eastAsia"/>
          <w:bCs/>
          <w:sz w:val="28"/>
          <w:u w:val="single"/>
        </w:rPr>
        <w:t>1</w:t>
      </w:r>
      <w:bookmarkStart w:id="0" w:name="_GoBack"/>
      <w:bookmarkEnd w:id="0"/>
      <w:r>
        <w:rPr>
          <w:rFonts w:hint="eastAsia"/>
          <w:bCs/>
          <w:sz w:val="28"/>
          <w:u w:val="single"/>
        </w:rPr>
        <w:t>人＿</w:t>
      </w:r>
      <w:r>
        <w:rPr>
          <w:rFonts w:hint="eastAsia"/>
          <w:bCs/>
          <w:sz w:val="28"/>
        </w:rPr>
        <w:t>＿</w:t>
      </w:r>
    </w:p>
    <w:p w:rsidR="005A2A93" w:rsidRDefault="0063492D" w:rsidP="00C40C45">
      <w:pPr>
        <w:spacing w:line="480" w:lineRule="auto"/>
        <w:ind w:leftChars="-100" w:left="2870" w:hangingChars="1100" w:hanging="3080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任课教师：</w:t>
      </w:r>
      <w:r>
        <w:rPr>
          <w:rFonts w:hint="eastAsia"/>
          <w:sz w:val="24"/>
        </w:rPr>
        <w:t>邵长金</w:t>
      </w:r>
      <w:r>
        <w:rPr>
          <w:rFonts w:hint="eastAsia"/>
          <w:sz w:val="24"/>
        </w:rPr>
        <w:t xml:space="preserve"> </w:t>
      </w:r>
    </w:p>
    <w:p w:rsidR="005A2A93" w:rsidRDefault="0063492D">
      <w:pPr>
        <w:spacing w:line="480" w:lineRule="auto"/>
        <w:ind w:firstLineChars="200" w:firstLine="56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>
        <w:rPr>
          <w:rFonts w:hint="eastAsia"/>
          <w:bCs/>
          <w:sz w:val="28"/>
        </w:rPr>
        <w:t>：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理学院</w:t>
      </w:r>
    </w:p>
    <w:p w:rsidR="005A2A93" w:rsidRDefault="0063492D">
      <w:pPr>
        <w:spacing w:line="48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5A2A93" w:rsidRDefault="0063492D">
      <w:pPr>
        <w:rPr>
          <w:sz w:val="28"/>
        </w:rPr>
      </w:pPr>
      <w:r>
        <w:rPr>
          <w:rFonts w:hint="eastAsia"/>
          <w:sz w:val="28"/>
        </w:rPr>
        <w:t xml:space="preserve">　　教材名称：大学物理学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第三版</w:t>
      </w:r>
      <w:r>
        <w:rPr>
          <w:rFonts w:hint="eastAsia"/>
          <w:sz w:val="28"/>
        </w:rPr>
        <w:t xml:space="preserve">)  </w:t>
      </w:r>
      <w:r>
        <w:rPr>
          <w:rFonts w:hint="eastAsia"/>
          <w:sz w:val="28"/>
        </w:rPr>
        <w:t>作者：张三慧</w:t>
      </w:r>
    </w:p>
    <w:p w:rsidR="005A2A93" w:rsidRDefault="0063492D">
      <w:pPr>
        <w:rPr>
          <w:sz w:val="28"/>
        </w:rPr>
      </w:pPr>
      <w:r>
        <w:rPr>
          <w:rFonts w:hint="eastAsia"/>
          <w:sz w:val="28"/>
        </w:rPr>
        <w:t xml:space="preserve">　　出版单位：清华大学出版社　　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2009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月第三版</w:t>
      </w:r>
    </w:p>
    <w:p w:rsidR="005A2A93" w:rsidRDefault="005A2A93">
      <w:pPr>
        <w:jc w:val="center"/>
        <w:rPr>
          <w:sz w:val="28"/>
        </w:rPr>
      </w:pPr>
    </w:p>
    <w:p w:rsidR="005A2A93" w:rsidRDefault="0063492D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5A2A93" w:rsidRDefault="005A2A93">
      <w:pPr>
        <w:rPr>
          <w:rFonts w:ascii="黑体" w:eastAsia="黑体"/>
          <w:sz w:val="24"/>
          <w:szCs w:val="24"/>
        </w:rPr>
      </w:pPr>
    </w:p>
    <w:p w:rsidR="005A2A93" w:rsidRDefault="0063492D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5A2A93" w:rsidRDefault="0063492D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5A2A93" w:rsidRDefault="0063492D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5A2A93" w:rsidRDefault="0063492D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5A2A93" w:rsidRDefault="0063492D">
      <w:pPr>
        <w:ind w:left="315" w:hangingChars="150" w:hanging="315"/>
        <w:sectPr w:rsidR="005A2A93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486"/>
        <w:gridCol w:w="719"/>
        <w:gridCol w:w="540"/>
        <w:gridCol w:w="540"/>
        <w:gridCol w:w="540"/>
        <w:gridCol w:w="915"/>
      </w:tblGrid>
      <w:tr w:rsidR="005A2A93">
        <w:trPr>
          <w:cantSplit/>
        </w:trPr>
        <w:tc>
          <w:tcPr>
            <w:tcW w:w="1434" w:type="dxa"/>
            <w:gridSpan w:val="3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486" w:type="dxa"/>
            <w:vMerge w:val="restart"/>
          </w:tcPr>
          <w:p w:rsidR="005A2A93" w:rsidRDefault="005A2A93">
            <w:pPr>
              <w:jc w:val="center"/>
              <w:rPr>
                <w:sz w:val="30"/>
              </w:rPr>
            </w:pPr>
          </w:p>
          <w:p w:rsidR="005A2A93" w:rsidRDefault="0063492D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719" w:type="dxa"/>
            <w:vMerge w:val="restart"/>
          </w:tcPr>
          <w:p w:rsidR="005A2A93" w:rsidRDefault="0063492D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5A2A93" w:rsidRDefault="0063492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5A2A93" w:rsidRDefault="0063492D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5A2A93" w:rsidRDefault="005A2A93">
            <w:pPr>
              <w:jc w:val="center"/>
            </w:pPr>
          </w:p>
        </w:tc>
        <w:tc>
          <w:tcPr>
            <w:tcW w:w="915" w:type="dxa"/>
            <w:vMerge w:val="restart"/>
          </w:tcPr>
          <w:p w:rsidR="005A2A93" w:rsidRDefault="005A2A93"/>
          <w:p w:rsidR="005A2A93" w:rsidRDefault="005A2A93"/>
          <w:p w:rsidR="005A2A93" w:rsidRDefault="0063492D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5A2A93">
        <w:trPr>
          <w:cantSplit/>
          <w:trHeight w:val="501"/>
        </w:trPr>
        <w:tc>
          <w:tcPr>
            <w:tcW w:w="531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5A2A93" w:rsidRDefault="005A2A93">
            <w:pPr>
              <w:spacing w:line="240" w:lineRule="atLeast"/>
            </w:pPr>
          </w:p>
        </w:tc>
        <w:tc>
          <w:tcPr>
            <w:tcW w:w="4486" w:type="dxa"/>
            <w:vMerge/>
          </w:tcPr>
          <w:p w:rsidR="005A2A93" w:rsidRDefault="005A2A93"/>
        </w:tc>
        <w:tc>
          <w:tcPr>
            <w:tcW w:w="719" w:type="dxa"/>
            <w:vMerge/>
          </w:tcPr>
          <w:p w:rsidR="005A2A93" w:rsidRDefault="005A2A93"/>
        </w:tc>
        <w:tc>
          <w:tcPr>
            <w:tcW w:w="540" w:type="dxa"/>
          </w:tcPr>
          <w:p w:rsidR="005A2A93" w:rsidRDefault="0063492D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5A2A93" w:rsidRDefault="0063492D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5A2A93" w:rsidRDefault="0063492D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5A2A93" w:rsidRDefault="005A2A93"/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第一篇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波动光学</w:t>
            </w:r>
          </w:p>
          <w:p w:rsidR="005A2A93" w:rsidRDefault="0063492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振动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简谐振动的运动学描述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简谐振动的动力学特征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同方向简谐振动的合成</w:t>
            </w:r>
          </w:p>
          <w:p w:rsidR="005A2A93" w:rsidRDefault="0063492D">
            <w:pPr>
              <w:spacing w:line="240" w:lineRule="atLeast"/>
              <w:rPr>
                <w:color w:val="0000FF"/>
              </w:rPr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相互垂直的简谐振动的合成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波动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平面简谐波</w:t>
            </w:r>
          </w:p>
          <w:p w:rsidR="005A2A93" w:rsidRDefault="0063492D">
            <w:pPr>
              <w:spacing w:line="240" w:lineRule="atLeast"/>
              <w:rPr>
                <w:color w:val="0000FF"/>
              </w:rPr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机械波的产生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波动方程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波的能量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惠更斯原理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波的衍射、反射和折射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波的叠加原理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波的干涉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驻波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多普勒效应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  <w:color w:val="0000FF"/>
              </w:rPr>
              <w:t>习题课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/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t>6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光的干涉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光源与相干光</w:t>
            </w:r>
            <w:r>
              <w:rPr>
                <w:rFonts w:hint="eastAsia"/>
              </w:rPr>
              <w:t xml:space="preserve">  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“分波前法”获得相干光</w:t>
            </w:r>
            <w:r>
              <w:rPr>
                <w:rFonts w:ascii="宋体" w:hAnsi="宋体" w:hint="eastAsia"/>
              </w:rPr>
              <w:t>—</w:t>
            </w:r>
            <w:r>
              <w:rPr>
                <w:rFonts w:hint="eastAsia"/>
              </w:rPr>
              <w:t>双缝干涉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光程与光程差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“分振幅法”获得相干光</w:t>
            </w:r>
            <w:r>
              <w:rPr>
                <w:rFonts w:ascii="宋体" w:hAnsi="宋体" w:hint="eastAsia"/>
              </w:rPr>
              <w:t>—薄膜干涉 等倾干涉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等厚干涉</w:t>
            </w:r>
          </w:p>
          <w:p w:rsidR="005A2A93" w:rsidRDefault="0063492D">
            <w:pPr>
              <w:spacing w:line="240" w:lineRule="atLeast"/>
              <w:rPr>
                <w:color w:val="FF0000"/>
              </w:rPr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迈克尔干涉仪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光的衍射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光的衍射现象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惠更斯</w:t>
            </w:r>
            <w:r>
              <w:rPr>
                <w:rFonts w:ascii="宋体" w:hAnsi="宋体" w:hint="eastAsia"/>
              </w:rPr>
              <w:t>—</w:t>
            </w:r>
            <w:r>
              <w:rPr>
                <w:rFonts w:hint="eastAsia"/>
              </w:rPr>
              <w:t>菲涅尔原理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单缝的夫琅禾费衍射（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单缝的夫琅禾费衍射（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圆孔的夫琅禾费衍射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光学仪器的分辨本领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光栅衍射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5 X</w:t>
            </w:r>
            <w:r>
              <w:rPr>
                <w:rFonts w:hint="eastAsia"/>
              </w:rPr>
              <w:t>射线的衍射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光的偏振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光的偏振态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起偏与检偏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马吕斯定律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反射和折射时光的偏振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布儒斯特定律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光的双折射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r>
              <w:rPr>
                <w:rFonts w:hint="eastAsia"/>
                <w:color w:val="0000FF"/>
              </w:rPr>
              <w:t>习题课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rPr>
                <w:b/>
              </w:rPr>
            </w:pPr>
            <w:r>
              <w:rPr>
                <w:rFonts w:hint="eastAsia"/>
                <w:b/>
              </w:rPr>
              <w:t>第二篇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热学</w:t>
            </w:r>
          </w:p>
          <w:p w:rsidR="005A2A93" w:rsidRDefault="0063492D">
            <w:pPr>
              <w:rPr>
                <w:b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章</w:t>
            </w:r>
            <w:r w:rsidR="00B2519F">
              <w:rPr>
                <w:rFonts w:hint="eastAsia"/>
                <w:b/>
                <w:bCs/>
              </w:rPr>
              <w:t xml:space="preserve"> </w:t>
            </w:r>
            <w:r w:rsidR="00B2519F" w:rsidRPr="00B2519F">
              <w:rPr>
                <w:rFonts w:hint="eastAsia"/>
                <w:b/>
                <w:bCs/>
              </w:rPr>
              <w:t>温度和气体动理论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热力学系统的状态描述</w:t>
            </w:r>
            <w:r>
              <w:rPr>
                <w:rFonts w:ascii="宋体" w:hAnsi="宋体" w:hint="eastAsia"/>
              </w:rPr>
              <w:t>—</w:t>
            </w:r>
            <w:r>
              <w:rPr>
                <w:rFonts w:hint="eastAsia"/>
              </w:rPr>
              <w:t>宏观与微观</w:t>
            </w:r>
          </w:p>
          <w:p w:rsidR="005A2A93" w:rsidRDefault="0063492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§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温度与温标</w:t>
            </w:r>
          </w:p>
          <w:p w:rsidR="005A2A93" w:rsidRDefault="0063492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气体动理论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理想气体的压强公式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温度的微观意义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能均分定理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理想气体的内能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12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麦克斯韦速率分布律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气体分子的平均自由程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热力学第一定律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准静态过程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bCs/>
              </w:rPr>
              <w:t>热力学第一定律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bCs/>
              </w:rPr>
              <w:t>热力学第一定律的应用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hint="eastAsia"/>
                <w:bCs/>
              </w:rPr>
              <w:t>热容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循环过程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卡诺循环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 xml:space="preserve">4  </w:t>
            </w:r>
            <w:r>
              <w:rPr>
                <w:rFonts w:hint="eastAsia"/>
                <w:b/>
                <w:bCs/>
              </w:rPr>
              <w:t>热力学第二定律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bCs/>
              </w:rPr>
              <w:t>热力学第二定律与不可逆过程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玻尔兹曼熵公式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熵增加原理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克劳修斯熵公式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  <w:rPr>
                <w:color w:val="000000"/>
              </w:rPr>
            </w:pPr>
            <w:r>
              <w:rPr>
                <w:rFonts w:hint="eastAsia"/>
                <w:color w:val="0000FF"/>
              </w:rPr>
              <w:t>习题课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rPr>
                <w:b/>
              </w:rPr>
            </w:pPr>
            <w:r>
              <w:rPr>
                <w:rFonts w:hint="eastAsia"/>
                <w:b/>
              </w:rPr>
              <w:t>第三篇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量子物理</w:t>
            </w:r>
          </w:p>
          <w:p w:rsidR="005A2A93" w:rsidRDefault="0063492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波粒二象性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热辐射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普朗克量子假设</w:t>
            </w:r>
          </w:p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光电效应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爱因斯坦光子理论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/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光电效应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爱因斯坦光子理论</w:t>
            </w:r>
          </w:p>
          <w:p w:rsidR="005A2A93" w:rsidRDefault="0063492D">
            <w:r>
              <w:rPr>
                <w:rFonts w:hint="eastAsia"/>
                <w:color w:val="000000"/>
              </w:rPr>
              <w:t>§</w:t>
            </w:r>
            <w:r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康普顿</w:t>
            </w:r>
            <w:r>
              <w:rPr>
                <w:rFonts w:hint="eastAsia"/>
              </w:rPr>
              <w:t>效应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粒子的波动性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不确定性关系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</w:t>
            </w:r>
            <w:r>
              <w:rPr>
                <w:rFonts w:hint="eastAsia"/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rFonts w:hint="eastAsia"/>
                <w:b/>
                <w:bCs/>
              </w:rPr>
              <w:t>薛定谔方程与原子中的电子</w:t>
            </w:r>
          </w:p>
          <w:p w:rsidR="005A2A93" w:rsidRDefault="0063492D">
            <w:pPr>
              <w:rPr>
                <w:bCs/>
              </w:rPr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波函数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Cs/>
              </w:rPr>
              <w:t>薛定谔方程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势阱与势垒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扫描隧道显微镜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</w:trPr>
        <w:tc>
          <w:tcPr>
            <w:tcW w:w="531" w:type="dxa"/>
            <w:vMerge w:val="restart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>3</w:t>
            </w:r>
            <w:r>
              <w:t xml:space="preserve"> </w:t>
            </w:r>
            <w:r>
              <w:rPr>
                <w:rFonts w:hint="eastAsia"/>
              </w:rPr>
              <w:t>氢原子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4 </w:t>
            </w:r>
            <w:r>
              <w:rPr>
                <w:rFonts w:hint="eastAsia"/>
              </w:rPr>
              <w:t>电子自旋</w:t>
            </w:r>
          </w:p>
          <w:p w:rsidR="005A2A93" w:rsidRDefault="0063492D"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rFonts w:eastAsia="仿宋"/>
                <w:szCs w:val="21"/>
              </w:rPr>
              <w:t xml:space="preserve"> </w:t>
            </w:r>
            <w:r>
              <w:rPr>
                <w:rFonts w:hint="eastAsia"/>
              </w:rPr>
              <w:t>原子的电子壳层结构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  <w:tr w:rsidR="005A2A93">
        <w:trPr>
          <w:cantSplit/>
          <w:trHeight w:val="259"/>
        </w:trPr>
        <w:tc>
          <w:tcPr>
            <w:tcW w:w="531" w:type="dxa"/>
            <w:vMerge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 w:rsidR="005A2A93" w:rsidRDefault="005A2A93"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 w:rsidR="005A2A93" w:rsidRDefault="0063492D">
            <w:pPr>
              <w:spacing w:line="240" w:lineRule="atLeast"/>
            </w:pPr>
            <w:r>
              <w:rPr>
                <w:rFonts w:hint="eastAsia"/>
                <w:color w:val="0000FF"/>
              </w:rPr>
              <w:t>复习总结</w:t>
            </w:r>
          </w:p>
        </w:tc>
        <w:tc>
          <w:tcPr>
            <w:tcW w:w="719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5A2A93" w:rsidRDefault="0063492D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540" w:type="dxa"/>
          </w:tcPr>
          <w:p w:rsidR="005A2A93" w:rsidRDefault="005A2A93">
            <w:pPr>
              <w:spacing w:line="240" w:lineRule="atLeast"/>
            </w:pPr>
          </w:p>
        </w:tc>
        <w:tc>
          <w:tcPr>
            <w:tcW w:w="915" w:type="dxa"/>
          </w:tcPr>
          <w:p w:rsidR="005A2A93" w:rsidRDefault="005A2A93">
            <w:pPr>
              <w:spacing w:line="240" w:lineRule="atLeast"/>
            </w:pPr>
          </w:p>
        </w:tc>
      </w:tr>
    </w:tbl>
    <w:p w:rsidR="005A2A93" w:rsidRDefault="005A2A93"/>
    <w:p w:rsidR="005A2A93" w:rsidRDefault="005A2A93"/>
    <w:sectPr w:rsidR="005A2A93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A48" w:rsidRDefault="007A7A48" w:rsidP="001424AF">
      <w:r>
        <w:separator/>
      </w:r>
    </w:p>
  </w:endnote>
  <w:endnote w:type="continuationSeparator" w:id="0">
    <w:p w:rsidR="007A7A48" w:rsidRDefault="007A7A48" w:rsidP="0014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A48" w:rsidRDefault="007A7A48" w:rsidP="001424AF">
      <w:r>
        <w:separator/>
      </w:r>
    </w:p>
  </w:footnote>
  <w:footnote w:type="continuationSeparator" w:id="0">
    <w:p w:rsidR="007A7A48" w:rsidRDefault="007A7A48" w:rsidP="00142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F1656"/>
    <w:multiLevelType w:val="singleLevel"/>
    <w:tmpl w:val="550C369A"/>
    <w:lvl w:ilvl="0">
      <w:start w:val="1"/>
      <w:numFmt w:val="chineseCountingThousand"/>
      <w:lvlText w:val="%1.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A93"/>
    <w:rsid w:val="001424AF"/>
    <w:rsid w:val="00291AB6"/>
    <w:rsid w:val="00315A66"/>
    <w:rsid w:val="003476C0"/>
    <w:rsid w:val="005A2A93"/>
    <w:rsid w:val="0063492D"/>
    <w:rsid w:val="007A7A48"/>
    <w:rsid w:val="00B2519F"/>
    <w:rsid w:val="00C40C45"/>
    <w:rsid w:val="00DC5C86"/>
    <w:rsid w:val="00F6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6B92C"/>
  <w15:docId w15:val="{6FF57236-A587-437E-9D3F-A0E9DB5A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  <w:szCs w:val="18"/>
    </w:rPr>
  </w:style>
  <w:style w:type="paragraph" w:styleId="a4">
    <w:name w:val="header"/>
    <w:basedOn w:val="a"/>
    <w:link w:val="a5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1594</Characters>
  <Application>Microsoft Office Word</Application>
  <DocSecurity>0</DocSecurity>
  <Lines>13</Lines>
  <Paragraphs>3</Paragraphs>
  <ScaleCrop>false</ScaleCrop>
  <Company>Sdjuk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至20 学年 第 学期</dc:title>
  <dc:creator>Juk</dc:creator>
  <cp:lastModifiedBy>p312s</cp:lastModifiedBy>
  <cp:revision>4</cp:revision>
  <cp:lastPrinted>2011-07-07T01:05:00Z</cp:lastPrinted>
  <dcterms:created xsi:type="dcterms:W3CDTF">2019-09-01T13:25:00Z</dcterms:created>
  <dcterms:modified xsi:type="dcterms:W3CDTF">2019-09-05T04:02:00Z</dcterms:modified>
</cp:coreProperties>
</file>