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8CC" w:rsidRDefault="00466E23" w:rsidP="004168CC">
      <w:pPr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A87920">
        <w:rPr>
          <w:rFonts w:ascii="宋体" w:hAnsi="宋体"/>
          <w:b/>
          <w:sz w:val="28"/>
        </w:rPr>
        <w:t>19</w:t>
      </w:r>
      <w:r w:rsidR="004168CC">
        <w:rPr>
          <w:rFonts w:ascii="宋体" w:hAnsi="宋体" w:hint="eastAsia"/>
          <w:b/>
          <w:sz w:val="28"/>
        </w:rPr>
        <w:t xml:space="preserve">  至</w:t>
      </w:r>
      <w:r>
        <w:rPr>
          <w:rFonts w:ascii="宋体" w:hAnsi="宋体" w:hint="eastAsia"/>
          <w:b/>
          <w:sz w:val="28"/>
        </w:rPr>
        <w:t>20</w:t>
      </w:r>
      <w:r w:rsidR="00A87920">
        <w:rPr>
          <w:rFonts w:ascii="宋体" w:hAnsi="宋体"/>
          <w:b/>
          <w:sz w:val="28"/>
        </w:rPr>
        <w:t>20</w:t>
      </w:r>
      <w:bookmarkStart w:id="0" w:name="_GoBack"/>
      <w:bookmarkEnd w:id="0"/>
      <w:r w:rsidR="004168CC">
        <w:rPr>
          <w:rFonts w:ascii="宋体" w:hAnsi="宋体" w:hint="eastAsia"/>
          <w:b/>
          <w:sz w:val="28"/>
        </w:rPr>
        <w:t xml:space="preserve">  学年 第  一  学期</w:t>
      </w:r>
    </w:p>
    <w:p w:rsidR="004168CC" w:rsidRDefault="004168CC" w:rsidP="004168CC">
      <w:pPr>
        <w:jc w:val="center"/>
        <w:rPr>
          <w:rFonts w:hint="eastAsia"/>
          <w:b/>
        </w:rPr>
      </w:pPr>
    </w:p>
    <w:p w:rsidR="004168CC" w:rsidRDefault="004168CC" w:rsidP="004168CC">
      <w:pPr>
        <w:jc w:val="center"/>
        <w:rPr>
          <w:rFonts w:hint="eastAsia"/>
          <w:b/>
        </w:rPr>
      </w:pPr>
    </w:p>
    <w:p w:rsidR="004168CC" w:rsidRDefault="004168CC" w:rsidP="004168CC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4168CC" w:rsidRDefault="004168CC" w:rsidP="004168CC">
      <w:pPr>
        <w:jc w:val="center"/>
        <w:rPr>
          <w:rFonts w:hint="eastAsia"/>
          <w:b/>
          <w:sz w:val="84"/>
        </w:rPr>
      </w:pPr>
    </w:p>
    <w:p w:rsidR="004168CC" w:rsidRDefault="004168CC" w:rsidP="004168CC">
      <w:pPr>
        <w:jc w:val="center"/>
        <w:rPr>
          <w:rFonts w:hint="eastAsia"/>
          <w:b/>
          <w:sz w:val="84"/>
        </w:rPr>
      </w:pPr>
    </w:p>
    <w:p w:rsidR="004168CC" w:rsidRDefault="004168CC" w:rsidP="004168CC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采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油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化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学</w:t>
      </w:r>
      <w:r>
        <w:rPr>
          <w:rFonts w:hint="eastAsia"/>
          <w:bCs/>
          <w:sz w:val="28"/>
        </w:rPr>
        <w:t>＿＿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</w:t>
      </w:r>
    </w:p>
    <w:p w:rsidR="004168CC" w:rsidRDefault="004168CC" w:rsidP="004168CC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40</w:t>
      </w:r>
      <w:r>
        <w:rPr>
          <w:rFonts w:hint="eastAsia"/>
          <w:bCs/>
          <w:sz w:val="28"/>
        </w:rPr>
        <w:t>＿讲课＿＿实验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其它＿＿＿＿＿</w:t>
      </w:r>
    </w:p>
    <w:p w:rsidR="004168CC" w:rsidRDefault="004168CC" w:rsidP="004168CC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</w:rPr>
        <w:t xml:space="preserve"> </w:t>
      </w:r>
      <w:r w:rsidR="00F52E05">
        <w:rPr>
          <w:rFonts w:hint="eastAsia"/>
          <w:bCs/>
          <w:sz w:val="28"/>
          <w:u w:val="single"/>
        </w:rPr>
        <w:t xml:space="preserve"> </w:t>
      </w:r>
      <w:r w:rsidR="00F52E05">
        <w:rPr>
          <w:bCs/>
          <w:sz w:val="28"/>
          <w:u w:val="single"/>
        </w:rPr>
        <w:t xml:space="preserve">             </w:t>
      </w:r>
      <w:r>
        <w:rPr>
          <w:rFonts w:hint="eastAsia"/>
          <w:bCs/>
          <w:sz w:val="28"/>
        </w:rPr>
        <w:t>学生人数＿＿</w:t>
      </w:r>
      <w:r>
        <w:rPr>
          <w:rFonts w:hint="eastAsia"/>
          <w:bCs/>
          <w:sz w:val="28"/>
          <w:u w:val="single"/>
        </w:rPr>
        <w:t>205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</w:t>
      </w:r>
    </w:p>
    <w:p w:rsidR="004168CC" w:rsidRDefault="004168CC" w:rsidP="004168CC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>彭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勃</w:t>
      </w:r>
      <w:r>
        <w:rPr>
          <w:rFonts w:hint="eastAsia"/>
          <w:bCs/>
          <w:sz w:val="28"/>
        </w:rPr>
        <w:t>＿＿＿＿＿＿＿职称＿</w:t>
      </w:r>
      <w:r>
        <w:rPr>
          <w:rFonts w:hint="eastAsia"/>
          <w:bCs/>
          <w:sz w:val="28"/>
          <w:u w:val="single"/>
        </w:rPr>
        <w:t>教授</w:t>
      </w:r>
      <w:r>
        <w:rPr>
          <w:rFonts w:hint="eastAsia"/>
          <w:bCs/>
          <w:sz w:val="28"/>
        </w:rPr>
        <w:t>＿</w:t>
      </w:r>
    </w:p>
    <w:p w:rsidR="004168CC" w:rsidRDefault="004168CC" w:rsidP="004168CC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 w:rsidR="00F52E05">
        <w:rPr>
          <w:rFonts w:hint="eastAsia"/>
          <w:bCs/>
          <w:sz w:val="28"/>
          <w:u w:val="single"/>
        </w:rPr>
        <w:t xml:space="preserve"> </w:t>
      </w:r>
      <w:r w:rsidR="00F52E05">
        <w:rPr>
          <w:bCs/>
          <w:sz w:val="28"/>
          <w:u w:val="single"/>
        </w:rPr>
        <w:t xml:space="preserve">     </w:t>
      </w:r>
      <w:r w:rsidR="00F52E05">
        <w:rPr>
          <w:rFonts w:hint="eastAsia"/>
          <w:bCs/>
          <w:sz w:val="28"/>
          <w:u w:val="single"/>
        </w:rPr>
        <w:t>理学院</w:t>
      </w:r>
      <w:r>
        <w:rPr>
          <w:rFonts w:hint="eastAsia"/>
          <w:bCs/>
          <w:sz w:val="28"/>
          <w:u w:val="single"/>
        </w:rPr>
        <w:t>_</w:t>
      </w:r>
      <w:r>
        <w:rPr>
          <w:rFonts w:hint="eastAsia"/>
          <w:bCs/>
          <w:sz w:val="28"/>
        </w:rPr>
        <w:t>______________</w:t>
      </w:r>
    </w:p>
    <w:p w:rsidR="004168CC" w:rsidRDefault="004168CC" w:rsidP="004168CC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4168CC" w:rsidRPr="00F52E05" w:rsidRDefault="004168CC" w:rsidP="004168CC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9E7957">
        <w:rPr>
          <w:rFonts w:hint="eastAsia"/>
          <w:sz w:val="28"/>
        </w:rPr>
        <w:t xml:space="preserve"> </w:t>
      </w:r>
      <w:r w:rsidR="009E7957">
        <w:rPr>
          <w:rFonts w:hint="eastAsia"/>
          <w:sz w:val="28"/>
        </w:rPr>
        <w:t>油气田应用化学</w:t>
      </w:r>
      <w:r w:rsidR="00F52E05">
        <w:rPr>
          <w:rFonts w:hint="eastAsia"/>
          <w:sz w:val="28"/>
        </w:rPr>
        <w:t xml:space="preserve"> </w:t>
      </w:r>
      <w:r w:rsidR="00F52E05">
        <w:rPr>
          <w:rFonts w:hint="eastAsia"/>
          <w:sz w:val="28"/>
        </w:rPr>
        <w:t xml:space="preserve">　　作者：</w:t>
      </w:r>
      <w:r w:rsidR="009E7957">
        <w:rPr>
          <w:rFonts w:hint="eastAsia"/>
          <w:sz w:val="28"/>
        </w:rPr>
        <w:t>陈大钧等</w:t>
      </w:r>
    </w:p>
    <w:p w:rsidR="004168CC" w:rsidRDefault="009E7957" w:rsidP="004168CC">
      <w:pPr>
        <w:rPr>
          <w:sz w:val="28"/>
        </w:rPr>
      </w:pPr>
      <w:r>
        <w:rPr>
          <w:rFonts w:hint="eastAsia"/>
          <w:sz w:val="28"/>
        </w:rPr>
        <w:t xml:space="preserve">　　　　出版单位：石油工业出版社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出版时间：第</w:t>
      </w:r>
      <w:r>
        <w:rPr>
          <w:rFonts w:hint="eastAsia"/>
          <w:sz w:val="28"/>
        </w:rPr>
        <w:t>1-2</w:t>
      </w:r>
      <w:r>
        <w:rPr>
          <w:rFonts w:hint="eastAsia"/>
          <w:sz w:val="28"/>
        </w:rPr>
        <w:t>版均可</w:t>
      </w:r>
    </w:p>
    <w:p w:rsidR="004F1767" w:rsidRDefault="004F1767" w:rsidP="004F1767">
      <w:pPr>
        <w:ind w:leftChars="400" w:left="1680" w:hangingChars="300" w:hanging="840"/>
        <w:rPr>
          <w:rFonts w:ascii="宋体" w:hAnsi="宋体"/>
          <w:sz w:val="28"/>
          <w:szCs w:val="28"/>
        </w:rPr>
      </w:pPr>
    </w:p>
    <w:p w:rsidR="004F1767" w:rsidRPr="004F1767" w:rsidRDefault="004F1767" w:rsidP="004F1767">
      <w:pPr>
        <w:ind w:leftChars="400" w:left="1680" w:hangingChars="300" w:hanging="840"/>
        <w:rPr>
          <w:rFonts w:ascii="宋体" w:hAnsi="宋体" w:hint="eastAsia"/>
          <w:sz w:val="28"/>
          <w:szCs w:val="28"/>
        </w:rPr>
      </w:pPr>
      <w:r w:rsidRPr="004F1767">
        <w:rPr>
          <w:rFonts w:ascii="宋体" w:hAnsi="宋体" w:hint="eastAsia"/>
          <w:sz w:val="28"/>
          <w:szCs w:val="28"/>
        </w:rPr>
        <w:t>（</w:t>
      </w:r>
      <w:r w:rsidRPr="004F1767">
        <w:rPr>
          <w:rFonts w:ascii="宋体" w:hAnsi="宋体" w:hint="eastAsia"/>
          <w:sz w:val="28"/>
          <w:szCs w:val="28"/>
        </w:rPr>
        <w:t>注意：本课程教材中第9,</w:t>
      </w:r>
      <w:r w:rsidRPr="004F1767">
        <w:rPr>
          <w:rFonts w:ascii="宋体" w:hAnsi="宋体"/>
          <w:sz w:val="28"/>
          <w:szCs w:val="28"/>
        </w:rPr>
        <w:t>5</w:t>
      </w:r>
      <w:r w:rsidRPr="004F1767">
        <w:rPr>
          <w:rFonts w:ascii="宋体" w:hAnsi="宋体" w:hint="eastAsia"/>
          <w:sz w:val="28"/>
          <w:szCs w:val="28"/>
        </w:rPr>
        <w:t>，3,</w:t>
      </w:r>
      <w:r w:rsidRPr="004F1767">
        <w:rPr>
          <w:rFonts w:ascii="宋体" w:hAnsi="宋体"/>
          <w:sz w:val="28"/>
          <w:szCs w:val="28"/>
        </w:rPr>
        <w:t>10</w:t>
      </w:r>
      <w:r w:rsidRPr="004F1767">
        <w:rPr>
          <w:rFonts w:ascii="宋体" w:hAnsi="宋体" w:hint="eastAsia"/>
          <w:sz w:val="28"/>
          <w:szCs w:val="28"/>
        </w:rPr>
        <w:t>,</w:t>
      </w:r>
      <w:r w:rsidRPr="004F1767">
        <w:rPr>
          <w:rFonts w:ascii="宋体" w:hAnsi="宋体"/>
          <w:sz w:val="28"/>
          <w:szCs w:val="28"/>
        </w:rPr>
        <w:t>11</w:t>
      </w:r>
      <w:r w:rsidRPr="004F1767">
        <w:rPr>
          <w:rFonts w:ascii="宋体" w:hAnsi="宋体" w:hint="eastAsia"/>
          <w:sz w:val="28"/>
          <w:szCs w:val="28"/>
        </w:rPr>
        <w:t>章</w:t>
      </w:r>
      <w:r>
        <w:rPr>
          <w:rFonts w:ascii="宋体" w:hAnsi="宋体" w:hint="eastAsia"/>
          <w:sz w:val="28"/>
          <w:szCs w:val="28"/>
        </w:rPr>
        <w:t>是重点，参考书为：采油化学，石油大学出版社，作者。 赵副麟</w:t>
      </w:r>
      <w:r w:rsidRPr="004F1767">
        <w:rPr>
          <w:rFonts w:ascii="宋体" w:hAnsi="宋体" w:hint="eastAsia"/>
          <w:sz w:val="28"/>
          <w:szCs w:val="28"/>
        </w:rPr>
        <w:t>）</w:t>
      </w:r>
    </w:p>
    <w:p w:rsidR="004168CC" w:rsidRDefault="004168CC" w:rsidP="004168CC">
      <w:pPr>
        <w:jc w:val="center"/>
        <w:rPr>
          <w:rFonts w:hint="eastAsia"/>
          <w:sz w:val="28"/>
        </w:rPr>
      </w:pPr>
    </w:p>
    <w:p w:rsidR="004168CC" w:rsidRDefault="004168CC" w:rsidP="004168CC">
      <w:pPr>
        <w:pageBreakBefore/>
        <w:jc w:val="center"/>
        <w:rPr>
          <w:rFonts w:hint="eastAsia"/>
          <w:sz w:val="28"/>
        </w:rPr>
      </w:pPr>
    </w:p>
    <w:p w:rsidR="004168CC" w:rsidRDefault="004168CC" w:rsidP="004168C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4168CC" w:rsidRDefault="004168CC" w:rsidP="004168CC">
      <w:pPr>
        <w:rPr>
          <w:rFonts w:ascii="黑体" w:eastAsia="黑体" w:hint="eastAsia"/>
          <w:sz w:val="24"/>
          <w:szCs w:val="24"/>
        </w:rPr>
      </w:pPr>
    </w:p>
    <w:p w:rsidR="004168CC" w:rsidRDefault="004168CC" w:rsidP="004168CC">
      <w:pPr>
        <w:rPr>
          <w:rFonts w:ascii="黑体" w:eastAsia="黑体" w:hint="eastAsia"/>
          <w:sz w:val="24"/>
          <w:szCs w:val="24"/>
        </w:rPr>
      </w:pPr>
    </w:p>
    <w:p w:rsidR="004168CC" w:rsidRDefault="004168CC" w:rsidP="004168CC">
      <w:pPr>
        <w:rPr>
          <w:rFonts w:ascii="黑体" w:eastAsia="黑体" w:hint="eastAsia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4168CC" w:rsidRDefault="004168CC" w:rsidP="004168CC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4168CC" w:rsidRDefault="004168CC" w:rsidP="004168CC">
      <w:pPr>
        <w:spacing w:line="300" w:lineRule="auto"/>
        <w:ind w:left="360" w:hangingChars="150" w:hanging="360"/>
        <w:rPr>
          <w:rFonts w:hint="eastAsia"/>
        </w:rPr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168CC" w:rsidRDefault="004168CC" w:rsidP="004168CC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4168CC" w:rsidRDefault="004168CC" w:rsidP="004168CC">
      <w:pPr>
        <w:ind w:left="315" w:hangingChars="150" w:hanging="315"/>
        <w:rPr>
          <w:rFonts w:hint="eastAsia"/>
        </w:rPr>
        <w:sectPr w:rsidR="004168CC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4168CC">
        <w:trPr>
          <w:cantSplit/>
        </w:trPr>
        <w:tc>
          <w:tcPr>
            <w:tcW w:w="1434" w:type="dxa"/>
            <w:gridSpan w:val="3"/>
          </w:tcPr>
          <w:p w:rsidR="004168CC" w:rsidRDefault="004168CC" w:rsidP="003D2B7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4168CC" w:rsidRDefault="004168CC" w:rsidP="003D2B7F">
            <w:pPr>
              <w:jc w:val="center"/>
              <w:rPr>
                <w:rFonts w:hint="eastAsia"/>
                <w:sz w:val="30"/>
              </w:rPr>
            </w:pPr>
          </w:p>
          <w:p w:rsidR="004168CC" w:rsidRDefault="004168CC" w:rsidP="003D2B7F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4168CC" w:rsidRDefault="004168CC" w:rsidP="003D2B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4168CC" w:rsidRDefault="004168CC" w:rsidP="003D2B7F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4168CC" w:rsidRDefault="004168CC" w:rsidP="003D2B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4168CC" w:rsidRDefault="004168CC" w:rsidP="003D2B7F">
            <w:pPr>
              <w:jc w:val="center"/>
              <w:rPr>
                <w:rFonts w:hint="eastAsia"/>
              </w:rPr>
            </w:pPr>
          </w:p>
        </w:tc>
        <w:tc>
          <w:tcPr>
            <w:tcW w:w="915" w:type="dxa"/>
            <w:vMerge w:val="restart"/>
          </w:tcPr>
          <w:p w:rsidR="004168CC" w:rsidRDefault="004168CC" w:rsidP="003D2B7F">
            <w:pPr>
              <w:rPr>
                <w:rFonts w:hint="eastAsia"/>
              </w:rPr>
            </w:pPr>
          </w:p>
          <w:p w:rsidR="004168CC" w:rsidRDefault="004168CC" w:rsidP="003D2B7F">
            <w:pPr>
              <w:rPr>
                <w:rFonts w:hint="eastAsia"/>
              </w:rPr>
            </w:pPr>
          </w:p>
          <w:p w:rsidR="004168CC" w:rsidRDefault="004168CC" w:rsidP="003D2B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4168CC">
        <w:trPr>
          <w:cantSplit/>
          <w:trHeight w:val="501"/>
        </w:trPr>
        <w:tc>
          <w:tcPr>
            <w:tcW w:w="531" w:type="dxa"/>
          </w:tcPr>
          <w:p w:rsidR="004168CC" w:rsidRDefault="004168CC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4168CC" w:rsidRDefault="004168CC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4168CC" w:rsidRDefault="004168CC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  <w:p w:rsidR="004168CC" w:rsidRDefault="004168CC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  <w:vMerge/>
          </w:tcPr>
          <w:p w:rsidR="004168CC" w:rsidRDefault="004168CC" w:rsidP="003D2B7F">
            <w:pPr>
              <w:rPr>
                <w:rFonts w:hint="eastAsia"/>
              </w:rPr>
            </w:pPr>
          </w:p>
        </w:tc>
        <w:tc>
          <w:tcPr>
            <w:tcW w:w="885" w:type="dxa"/>
            <w:vMerge/>
          </w:tcPr>
          <w:p w:rsidR="004168CC" w:rsidRDefault="004168CC" w:rsidP="003D2B7F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4168CC" w:rsidRDefault="004168CC" w:rsidP="003D2B7F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4168CC" w:rsidRDefault="004168CC" w:rsidP="003D2B7F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4168CC" w:rsidRDefault="004168CC" w:rsidP="003D2B7F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4168CC" w:rsidRDefault="004168CC" w:rsidP="003D2B7F">
            <w:pPr>
              <w:rPr>
                <w:rFonts w:hint="eastAsia"/>
              </w:rPr>
            </w:pPr>
          </w:p>
        </w:tc>
      </w:tr>
      <w:tr w:rsidR="00A77B27" w:rsidRPr="002A339A">
        <w:trPr>
          <w:cantSplit/>
        </w:trPr>
        <w:tc>
          <w:tcPr>
            <w:tcW w:w="531" w:type="dxa"/>
          </w:tcPr>
          <w:p w:rsidR="00A77B27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77B27" w:rsidRPr="002A339A" w:rsidRDefault="009E795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26" w:type="dxa"/>
          </w:tcPr>
          <w:p w:rsidR="00A77B27" w:rsidRPr="002A339A" w:rsidRDefault="004F176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320" w:type="dxa"/>
          </w:tcPr>
          <w:p w:rsidR="00A77B27" w:rsidRPr="002A339A" w:rsidRDefault="00A77B27" w:rsidP="003D2B7F">
            <w:pPr>
              <w:numPr>
                <w:ilvl w:val="0"/>
                <w:numId w:val="1"/>
              </w:num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绪论</w:t>
            </w: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 w:rsidRPr="00CB3A6B">
              <w:rPr>
                <w:rFonts w:ascii="宋体" w:hAnsi="宋体" w:hint="eastAsia"/>
              </w:rPr>
              <w:t>“</w:t>
            </w:r>
            <w:r w:rsidRPr="00CB3A6B">
              <w:rPr>
                <w:rFonts w:hint="eastAsia"/>
              </w:rPr>
              <w:t>采油化学”</w:t>
            </w:r>
            <w:r w:rsidRPr="00CB3A6B">
              <w:rPr>
                <w:rFonts w:hint="eastAsia"/>
              </w:rPr>
              <w:t xml:space="preserve"> </w:t>
            </w:r>
            <w:r w:rsidRPr="00CB3A6B">
              <w:rPr>
                <w:rFonts w:hint="eastAsia"/>
              </w:rPr>
              <w:t>的目的和意义，采油化学的主要内容</w:t>
            </w:r>
          </w:p>
          <w:p w:rsidR="00A77B27" w:rsidRPr="002A339A" w:rsidRDefault="00A77B2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石油短缺的机会与挑战</w:t>
            </w:r>
          </w:p>
        </w:tc>
        <w:tc>
          <w:tcPr>
            <w:tcW w:w="885" w:type="dxa"/>
            <w:vMerge w:val="restart"/>
            <w:shd w:val="clear" w:color="auto" w:fill="auto"/>
          </w:tcPr>
          <w:p w:rsidR="00A77B27" w:rsidRPr="002A339A" w:rsidRDefault="00A77B2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915" w:type="dxa"/>
          </w:tcPr>
          <w:p w:rsidR="00A77B27" w:rsidRPr="002A339A" w:rsidRDefault="00A77B27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</w:tr>
      <w:tr w:rsidR="00A77B27" w:rsidRPr="002A339A">
        <w:trPr>
          <w:cantSplit/>
        </w:trPr>
        <w:tc>
          <w:tcPr>
            <w:tcW w:w="531" w:type="dxa"/>
          </w:tcPr>
          <w:p w:rsidR="00A77B27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77B27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26" w:type="dxa"/>
          </w:tcPr>
          <w:p w:rsidR="00A77B27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4320" w:type="dxa"/>
          </w:tcPr>
          <w:p w:rsidR="00A77B27" w:rsidRDefault="00A77B27" w:rsidP="00A77B27">
            <w:pPr>
              <w:numPr>
                <w:ilvl w:val="0"/>
                <w:numId w:val="1"/>
              </w:numPr>
              <w:spacing w:line="120" w:lineRule="atLeast"/>
              <w:rPr>
                <w:rFonts w:hint="eastAsia"/>
              </w:rPr>
            </w:pPr>
            <w:r w:rsidRPr="00CB3A6B">
              <w:rPr>
                <w:rFonts w:hint="eastAsia"/>
              </w:rPr>
              <w:t>预备知识</w:t>
            </w:r>
            <w:r>
              <w:rPr>
                <w:rFonts w:hint="eastAsia"/>
              </w:rPr>
              <w:t>：</w:t>
            </w:r>
          </w:p>
          <w:p w:rsidR="00A77B27" w:rsidRPr="002A339A" w:rsidRDefault="00A77B27" w:rsidP="00A77B27">
            <w:pPr>
              <w:spacing w:line="120" w:lineRule="atLeast"/>
              <w:rPr>
                <w:szCs w:val="21"/>
              </w:rPr>
            </w:pPr>
            <w:r w:rsidRPr="00CB3A6B">
              <w:rPr>
                <w:rFonts w:ascii="宋体" w:hAnsi="宋体" w:hint="eastAsia"/>
              </w:rPr>
              <w:t>胶体与界面化学的相关内容</w:t>
            </w:r>
            <w:r>
              <w:rPr>
                <w:rFonts w:ascii="宋体" w:hAnsi="宋体"/>
              </w:rPr>
              <w:t>(</w:t>
            </w:r>
            <w:r w:rsidRPr="00CB3A6B">
              <w:rPr>
                <w:rFonts w:ascii="宋体" w:hAnsi="宋体" w:hint="eastAsia"/>
              </w:rPr>
              <w:t>如：相、</w:t>
            </w:r>
            <w:r w:rsidRPr="00CB3A6B">
              <w:rPr>
                <w:rFonts w:hint="eastAsia"/>
              </w:rPr>
              <w:t>界面、界面张力、乳状液、泡沫、凝胶等</w:t>
            </w:r>
            <w:r>
              <w:t>)</w:t>
            </w:r>
          </w:p>
        </w:tc>
        <w:tc>
          <w:tcPr>
            <w:tcW w:w="885" w:type="dxa"/>
            <w:vMerge/>
            <w:shd w:val="clear" w:color="auto" w:fill="auto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915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</w:tr>
      <w:tr w:rsidR="00A77B27" w:rsidRPr="002A339A">
        <w:trPr>
          <w:cantSplit/>
        </w:trPr>
        <w:tc>
          <w:tcPr>
            <w:tcW w:w="531" w:type="dxa"/>
          </w:tcPr>
          <w:p w:rsidR="00A77B27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77B27" w:rsidRPr="002A339A" w:rsidRDefault="009E795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26" w:type="dxa"/>
          </w:tcPr>
          <w:p w:rsidR="00A77B27" w:rsidRPr="002A339A" w:rsidRDefault="004F176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32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 w:rsidRPr="00CB3A6B">
              <w:rPr>
                <w:rFonts w:hint="eastAsia"/>
              </w:rPr>
              <w:t>有机化学的相关内容</w:t>
            </w:r>
            <w:r>
              <w:t>(</w:t>
            </w:r>
            <w:r w:rsidRPr="00CB3A6B">
              <w:rPr>
                <w:rFonts w:hint="eastAsia"/>
              </w:rPr>
              <w:t>如：价键理论、分子间的作用力、分子极性等</w:t>
            </w:r>
            <w:r>
              <w:t>)</w:t>
            </w:r>
            <w:r w:rsidRPr="00716CF6">
              <w:rPr>
                <w:rFonts w:hint="eastAsia"/>
              </w:rPr>
              <w:t xml:space="preserve"> </w:t>
            </w:r>
            <w:r w:rsidRPr="00F71AE6">
              <w:rPr>
                <w:rFonts w:hint="eastAsia"/>
              </w:rPr>
              <w:t>；采油工艺的相关内容</w:t>
            </w:r>
            <w:r>
              <w:t>(</w:t>
            </w:r>
            <w:r w:rsidRPr="00F71AE6">
              <w:rPr>
                <w:rFonts w:hint="eastAsia"/>
              </w:rPr>
              <w:t>如：石油储层、提高采收率等</w:t>
            </w:r>
            <w:r>
              <w:t>)</w:t>
            </w:r>
          </w:p>
        </w:tc>
        <w:tc>
          <w:tcPr>
            <w:tcW w:w="885" w:type="dxa"/>
            <w:vMerge/>
            <w:shd w:val="clear" w:color="auto" w:fill="auto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915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</w:tr>
      <w:tr w:rsidR="00A77B27" w:rsidRPr="002A339A">
        <w:trPr>
          <w:cantSplit/>
        </w:trPr>
        <w:tc>
          <w:tcPr>
            <w:tcW w:w="531" w:type="dxa"/>
          </w:tcPr>
          <w:p w:rsidR="00A77B27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77B27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26" w:type="dxa"/>
          </w:tcPr>
          <w:p w:rsidR="00A77B27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432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三、</w:t>
            </w:r>
            <w:r w:rsidRPr="002A339A">
              <w:rPr>
                <w:szCs w:val="21"/>
              </w:rPr>
              <w:t>表面活性剂化学</w:t>
            </w: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 w:rsidRPr="00716CF6">
              <w:rPr>
                <w:rFonts w:hint="eastAsia"/>
              </w:rPr>
              <w:t>表面活性剂的概念、结构特点、分类以及在油水界面和油水相中的状态。</w:t>
            </w:r>
          </w:p>
        </w:tc>
        <w:tc>
          <w:tcPr>
            <w:tcW w:w="885" w:type="dxa"/>
            <w:vMerge w:val="restart"/>
            <w:shd w:val="clear" w:color="auto" w:fill="auto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4</w:t>
            </w: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915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</w:tr>
      <w:tr w:rsidR="00A77B27" w:rsidRPr="002A339A">
        <w:trPr>
          <w:cantSplit/>
        </w:trPr>
        <w:tc>
          <w:tcPr>
            <w:tcW w:w="531" w:type="dxa"/>
          </w:tcPr>
          <w:p w:rsidR="00A77B27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3</w:t>
            </w: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  <w:p w:rsidR="00A77B27" w:rsidRPr="002A339A" w:rsidRDefault="00A77B27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77B27" w:rsidRPr="002A339A" w:rsidRDefault="004F176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26" w:type="dxa"/>
          </w:tcPr>
          <w:p w:rsidR="00A77B27" w:rsidRPr="002A339A" w:rsidRDefault="002824C9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320" w:type="dxa"/>
          </w:tcPr>
          <w:p w:rsidR="00A77B27" w:rsidRDefault="000D1074" w:rsidP="000D1074">
            <w:pPr>
              <w:numPr>
                <w:ilvl w:val="0"/>
                <w:numId w:val="3"/>
              </w:numPr>
              <w:spacing w:line="1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高分子</w:t>
            </w:r>
          </w:p>
          <w:p w:rsidR="000D1074" w:rsidRDefault="000D1074" w:rsidP="000D1074">
            <w:pPr>
              <w:spacing w:line="120" w:lineRule="atLeast"/>
            </w:pPr>
            <w:r w:rsidRPr="00716CF6">
              <w:rPr>
                <w:rFonts w:hint="eastAsia"/>
              </w:rPr>
              <w:t>高分子的概念、结构特点、分类以及高分子溶液的特点</w:t>
            </w:r>
          </w:p>
          <w:p w:rsidR="00466E23" w:rsidRPr="002A339A" w:rsidRDefault="00466E23" w:rsidP="000D1074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（学生参加</w:t>
            </w:r>
            <w:r>
              <w:rPr>
                <w:rFonts w:hint="eastAsia"/>
              </w:rPr>
              <w:t>C</w:t>
            </w:r>
            <w:r>
              <w:t>CUS</w:t>
            </w:r>
            <w:r>
              <w:rPr>
                <w:rFonts w:hint="eastAsia"/>
              </w:rPr>
              <w:t>论坛会议）</w:t>
            </w:r>
          </w:p>
        </w:tc>
        <w:tc>
          <w:tcPr>
            <w:tcW w:w="885" w:type="dxa"/>
            <w:vMerge/>
            <w:shd w:val="clear" w:color="auto" w:fill="auto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915" w:type="dxa"/>
          </w:tcPr>
          <w:p w:rsidR="00A77B27" w:rsidRPr="002A339A" w:rsidRDefault="00A77B27" w:rsidP="003D2B7F">
            <w:pPr>
              <w:spacing w:line="120" w:lineRule="atLeast"/>
              <w:rPr>
                <w:szCs w:val="21"/>
              </w:rPr>
            </w:pPr>
          </w:p>
        </w:tc>
      </w:tr>
      <w:tr w:rsidR="00AE77CB" w:rsidRPr="002A339A">
        <w:trPr>
          <w:cantSplit/>
        </w:trPr>
        <w:tc>
          <w:tcPr>
            <w:tcW w:w="531" w:type="dxa"/>
          </w:tcPr>
          <w:p w:rsidR="00AE77CB" w:rsidRPr="002A339A" w:rsidRDefault="00F44381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3</w:t>
            </w:r>
          </w:p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  <w:p w:rsidR="00AE77CB" w:rsidRPr="002A339A" w:rsidRDefault="00AE77CB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E77CB" w:rsidRPr="002A339A" w:rsidRDefault="002824C9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26" w:type="dxa"/>
          </w:tcPr>
          <w:p w:rsidR="00AE77CB" w:rsidRPr="002A339A" w:rsidRDefault="002824C9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4320" w:type="dxa"/>
          </w:tcPr>
          <w:p w:rsidR="00AE77CB" w:rsidRDefault="00AE77CB" w:rsidP="00AE77CB">
            <w:pPr>
              <w:numPr>
                <w:ilvl w:val="0"/>
                <w:numId w:val="3"/>
              </w:numPr>
              <w:spacing w:line="1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化学驱油</w:t>
            </w:r>
          </w:p>
          <w:p w:rsidR="00AE77CB" w:rsidRDefault="00AE77CB" w:rsidP="00AE77CB">
            <w:pPr>
              <w:spacing w:line="120" w:lineRule="atLeast"/>
            </w:pPr>
            <w:r>
              <w:rPr>
                <w:rFonts w:hint="eastAsia"/>
              </w:rPr>
              <w:t>聚合物驱</w:t>
            </w:r>
            <w:r w:rsidR="0071230D">
              <w:rPr>
                <w:rFonts w:hint="eastAsia"/>
              </w:rPr>
              <w:t>（原理、技术、实例及化学剂）</w:t>
            </w:r>
            <w:r w:rsidRPr="00F71AE6">
              <w:rPr>
                <w:rFonts w:hint="eastAsia"/>
              </w:rPr>
              <w:t>、</w:t>
            </w:r>
          </w:p>
          <w:p w:rsidR="00466E23" w:rsidRPr="002A339A" w:rsidRDefault="00466E23" w:rsidP="00AE77CB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（刘琦副教授讲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二氧化碳利用技术）</w:t>
            </w:r>
          </w:p>
        </w:tc>
        <w:tc>
          <w:tcPr>
            <w:tcW w:w="885" w:type="dxa"/>
            <w:vMerge w:val="restart"/>
            <w:shd w:val="clear" w:color="auto" w:fill="auto"/>
          </w:tcPr>
          <w:p w:rsidR="00AE77CB" w:rsidRPr="002A339A" w:rsidRDefault="00AE77CB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915" w:type="dxa"/>
            <w:vMerge w:val="restart"/>
          </w:tcPr>
          <w:p w:rsidR="00AE77CB" w:rsidRDefault="00AE77CB" w:rsidP="003D2B7F">
            <w:pPr>
              <w:spacing w:line="120" w:lineRule="atLeast"/>
              <w:rPr>
                <w:rFonts w:hint="eastAsia"/>
                <w:szCs w:val="21"/>
              </w:rPr>
            </w:pPr>
            <w:r w:rsidRPr="002A339A">
              <w:rPr>
                <w:szCs w:val="21"/>
              </w:rPr>
              <w:t>根据实际情况</w:t>
            </w:r>
            <w:r>
              <w:rPr>
                <w:rFonts w:hint="eastAsia"/>
                <w:szCs w:val="21"/>
              </w:rPr>
              <w:t>课时与前几张有所增减。</w:t>
            </w:r>
          </w:p>
          <w:p w:rsidR="00AE77CB" w:rsidRPr="002A339A" w:rsidRDefault="00AE77CB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同时根据情况请学生观看采油、驱油录像及相关报告。</w:t>
            </w:r>
          </w:p>
        </w:tc>
      </w:tr>
      <w:tr w:rsidR="00AE77CB" w:rsidRPr="002A339A">
        <w:trPr>
          <w:cantSplit/>
        </w:trPr>
        <w:tc>
          <w:tcPr>
            <w:tcW w:w="531" w:type="dxa"/>
          </w:tcPr>
          <w:p w:rsidR="00AE77CB" w:rsidRPr="002A339A" w:rsidRDefault="002824C9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  <w:p w:rsidR="00AE77CB" w:rsidRPr="002A339A" w:rsidRDefault="00AE77CB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E77CB" w:rsidRPr="002A339A" w:rsidRDefault="004F176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26" w:type="dxa"/>
          </w:tcPr>
          <w:p w:rsidR="00AE77CB" w:rsidRPr="002A339A" w:rsidRDefault="004F176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320" w:type="dxa"/>
          </w:tcPr>
          <w:p w:rsidR="00AE77CB" w:rsidRPr="002A339A" w:rsidRDefault="00AE77CB" w:rsidP="00AE77CB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表面活性剂驱</w:t>
            </w:r>
            <w:r w:rsidR="0071230D">
              <w:rPr>
                <w:rFonts w:hint="eastAsia"/>
              </w:rPr>
              <w:t>（原理、技术、实例及化学剂）</w:t>
            </w:r>
            <w:r w:rsidRPr="00F71AE6">
              <w:rPr>
                <w:rFonts w:hint="eastAsia"/>
              </w:rPr>
              <w:t>、</w:t>
            </w:r>
          </w:p>
        </w:tc>
        <w:tc>
          <w:tcPr>
            <w:tcW w:w="885" w:type="dxa"/>
            <w:vMerge/>
            <w:shd w:val="clear" w:color="auto" w:fill="auto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915" w:type="dxa"/>
            <w:vMerge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</w:tr>
      <w:tr w:rsidR="00AE77CB" w:rsidRPr="002A339A">
        <w:trPr>
          <w:cantSplit/>
        </w:trPr>
        <w:tc>
          <w:tcPr>
            <w:tcW w:w="531" w:type="dxa"/>
          </w:tcPr>
          <w:p w:rsidR="00AE77CB" w:rsidRPr="002A339A" w:rsidRDefault="002824C9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  <w:p w:rsidR="00AE77CB" w:rsidRPr="002A339A" w:rsidRDefault="00AE77CB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E77CB" w:rsidRPr="002A339A" w:rsidRDefault="002824C9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26" w:type="dxa"/>
          </w:tcPr>
          <w:p w:rsidR="00AE77CB" w:rsidRPr="002A339A" w:rsidRDefault="002824C9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432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  <w:r>
              <w:rPr>
                <w:rFonts w:hint="eastAsia"/>
              </w:rPr>
              <w:t>碱驱</w:t>
            </w:r>
            <w:r w:rsidR="0071230D">
              <w:rPr>
                <w:rFonts w:hint="eastAsia"/>
              </w:rPr>
              <w:t>（原理、技术、实例及化学剂）</w:t>
            </w:r>
            <w:r w:rsidRPr="00F71AE6">
              <w:rPr>
                <w:rFonts w:hint="eastAsia"/>
              </w:rPr>
              <w:t>、</w:t>
            </w:r>
          </w:p>
        </w:tc>
        <w:tc>
          <w:tcPr>
            <w:tcW w:w="885" w:type="dxa"/>
            <w:vMerge/>
            <w:shd w:val="clear" w:color="auto" w:fill="auto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915" w:type="dxa"/>
            <w:vMerge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</w:tr>
      <w:tr w:rsidR="00AE77CB" w:rsidRPr="002A339A">
        <w:trPr>
          <w:cantSplit/>
        </w:trPr>
        <w:tc>
          <w:tcPr>
            <w:tcW w:w="531" w:type="dxa"/>
          </w:tcPr>
          <w:p w:rsidR="00AE77CB" w:rsidRPr="002A339A" w:rsidRDefault="002824C9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6</w:t>
            </w:r>
          </w:p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  <w:p w:rsidR="00AE77CB" w:rsidRPr="002A339A" w:rsidRDefault="00AE77CB" w:rsidP="003D2B7F">
            <w:pPr>
              <w:spacing w:line="12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E77CB" w:rsidRPr="002A339A" w:rsidRDefault="004F1767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26" w:type="dxa"/>
          </w:tcPr>
          <w:p w:rsidR="00AE77CB" w:rsidRPr="002A339A" w:rsidRDefault="002824C9" w:rsidP="003D2B7F">
            <w:pPr>
              <w:spacing w:line="12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32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  <w:r>
              <w:rPr>
                <w:rFonts w:hint="eastAsia"/>
              </w:rPr>
              <w:t>多元复合驱</w:t>
            </w:r>
            <w:r w:rsidR="0071230D">
              <w:rPr>
                <w:rFonts w:hint="eastAsia"/>
              </w:rPr>
              <w:t>（原理、技术、实例及化学剂）</w:t>
            </w:r>
            <w:r w:rsidRPr="00F71AE6">
              <w:rPr>
                <w:rFonts w:hint="eastAsia"/>
              </w:rPr>
              <w:t>、</w:t>
            </w:r>
          </w:p>
        </w:tc>
        <w:tc>
          <w:tcPr>
            <w:tcW w:w="885" w:type="dxa"/>
            <w:vMerge w:val="restart"/>
            <w:shd w:val="clear" w:color="auto" w:fill="auto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4</w:t>
            </w: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  <w:tc>
          <w:tcPr>
            <w:tcW w:w="915" w:type="dxa"/>
            <w:vMerge/>
          </w:tcPr>
          <w:p w:rsidR="00AE77CB" w:rsidRPr="002A339A" w:rsidRDefault="00AE77CB" w:rsidP="003D2B7F">
            <w:pPr>
              <w:spacing w:line="120" w:lineRule="atLeast"/>
              <w:rPr>
                <w:szCs w:val="21"/>
              </w:rPr>
            </w:pPr>
          </w:p>
        </w:tc>
      </w:tr>
      <w:tr w:rsidR="00AE77CB" w:rsidRPr="002A339A">
        <w:trPr>
          <w:cantSplit/>
        </w:trPr>
        <w:tc>
          <w:tcPr>
            <w:tcW w:w="531" w:type="dxa"/>
          </w:tcPr>
          <w:p w:rsidR="00AE77CB" w:rsidRPr="002A339A" w:rsidRDefault="002824C9" w:rsidP="003D2B7F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6</w:t>
            </w:r>
          </w:p>
          <w:p w:rsidR="00AE77CB" w:rsidRPr="002A339A" w:rsidRDefault="00AE77CB" w:rsidP="003D2B7F">
            <w:pPr>
              <w:spacing w:line="240" w:lineRule="atLeast"/>
              <w:rPr>
                <w:szCs w:val="21"/>
              </w:rPr>
            </w:pPr>
          </w:p>
          <w:p w:rsidR="00AE77CB" w:rsidRPr="002A339A" w:rsidRDefault="00AE77CB" w:rsidP="003D2B7F">
            <w:pPr>
              <w:spacing w:line="240" w:lineRule="atLeast"/>
              <w:rPr>
                <w:szCs w:val="21"/>
              </w:rPr>
            </w:pPr>
          </w:p>
          <w:p w:rsidR="00AE77CB" w:rsidRPr="002A339A" w:rsidRDefault="00AE77CB" w:rsidP="003D2B7F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477" w:type="dxa"/>
          </w:tcPr>
          <w:p w:rsidR="00AE77CB" w:rsidRPr="002A339A" w:rsidRDefault="002824C9" w:rsidP="003D2B7F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26" w:type="dxa"/>
          </w:tcPr>
          <w:p w:rsidR="00AE77CB" w:rsidRPr="002A339A" w:rsidRDefault="002824C9" w:rsidP="003D2B7F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4320" w:type="dxa"/>
          </w:tcPr>
          <w:p w:rsidR="00AE77CB" w:rsidRPr="002A339A" w:rsidRDefault="00AE77CB" w:rsidP="003D2B7F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</w:rPr>
              <w:t>泡沫驱</w:t>
            </w:r>
            <w:r w:rsidR="0071230D">
              <w:rPr>
                <w:rFonts w:hint="eastAsia"/>
              </w:rPr>
              <w:t>（原理、技术、实例及化学剂）</w:t>
            </w:r>
            <w:r w:rsidRPr="00F71AE6">
              <w:rPr>
                <w:rFonts w:hint="eastAsia"/>
              </w:rPr>
              <w:t>、</w:t>
            </w:r>
          </w:p>
        </w:tc>
        <w:tc>
          <w:tcPr>
            <w:tcW w:w="885" w:type="dxa"/>
            <w:vMerge/>
            <w:shd w:val="clear" w:color="auto" w:fill="auto"/>
          </w:tcPr>
          <w:p w:rsidR="00AE77CB" w:rsidRPr="002A339A" w:rsidRDefault="00AE77CB" w:rsidP="003D2B7F">
            <w:pPr>
              <w:spacing w:line="24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240" w:lineRule="atLeast"/>
              <w:rPr>
                <w:szCs w:val="21"/>
              </w:rPr>
            </w:pPr>
            <w:r w:rsidRPr="002A339A">
              <w:rPr>
                <w:szCs w:val="21"/>
              </w:rPr>
              <w:t>2</w:t>
            </w: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240" w:lineRule="atLeast"/>
              <w:rPr>
                <w:szCs w:val="21"/>
              </w:rPr>
            </w:pPr>
          </w:p>
        </w:tc>
        <w:tc>
          <w:tcPr>
            <w:tcW w:w="540" w:type="dxa"/>
          </w:tcPr>
          <w:p w:rsidR="00AE77CB" w:rsidRPr="002A339A" w:rsidRDefault="00AE77CB" w:rsidP="003D2B7F">
            <w:pPr>
              <w:spacing w:line="240" w:lineRule="atLeast"/>
              <w:rPr>
                <w:szCs w:val="21"/>
              </w:rPr>
            </w:pPr>
          </w:p>
        </w:tc>
        <w:tc>
          <w:tcPr>
            <w:tcW w:w="915" w:type="dxa"/>
            <w:vMerge/>
          </w:tcPr>
          <w:p w:rsidR="00AE77CB" w:rsidRPr="002A339A" w:rsidRDefault="00AE77CB" w:rsidP="003D2B7F">
            <w:pPr>
              <w:spacing w:line="240" w:lineRule="atLeast"/>
              <w:rPr>
                <w:szCs w:val="21"/>
              </w:rPr>
            </w:pPr>
          </w:p>
        </w:tc>
      </w:tr>
    </w:tbl>
    <w:p w:rsidR="004168CC" w:rsidRPr="002A339A" w:rsidRDefault="004168CC" w:rsidP="004168CC">
      <w:pPr>
        <w:rPr>
          <w:szCs w:val="21"/>
        </w:r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4168CC">
        <w:trPr>
          <w:cantSplit/>
        </w:trPr>
        <w:tc>
          <w:tcPr>
            <w:tcW w:w="1434" w:type="dxa"/>
            <w:gridSpan w:val="3"/>
          </w:tcPr>
          <w:p w:rsidR="004168CC" w:rsidRDefault="004168CC" w:rsidP="003D2B7F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4168CC" w:rsidRDefault="004168CC" w:rsidP="003D2B7F">
            <w:pPr>
              <w:jc w:val="center"/>
              <w:rPr>
                <w:rFonts w:hint="eastAsia"/>
                <w:sz w:val="30"/>
              </w:rPr>
            </w:pPr>
          </w:p>
          <w:p w:rsidR="004168CC" w:rsidRDefault="004168CC" w:rsidP="003D2B7F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4168CC" w:rsidRDefault="004168CC" w:rsidP="003D2B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4168CC" w:rsidRDefault="004168CC" w:rsidP="003D2B7F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4168CC" w:rsidRDefault="004168CC" w:rsidP="003D2B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4168CC" w:rsidRDefault="004168CC" w:rsidP="003D2B7F">
            <w:pPr>
              <w:jc w:val="center"/>
              <w:rPr>
                <w:rFonts w:hint="eastAsia"/>
              </w:rPr>
            </w:pPr>
          </w:p>
        </w:tc>
        <w:tc>
          <w:tcPr>
            <w:tcW w:w="915" w:type="dxa"/>
            <w:vMerge w:val="restart"/>
          </w:tcPr>
          <w:p w:rsidR="004168CC" w:rsidRDefault="004168CC" w:rsidP="003D2B7F">
            <w:pPr>
              <w:rPr>
                <w:rFonts w:hint="eastAsia"/>
              </w:rPr>
            </w:pPr>
          </w:p>
          <w:p w:rsidR="004168CC" w:rsidRDefault="004168CC" w:rsidP="003D2B7F">
            <w:pPr>
              <w:rPr>
                <w:rFonts w:hint="eastAsia"/>
              </w:rPr>
            </w:pPr>
          </w:p>
          <w:p w:rsidR="004168CC" w:rsidRDefault="004168CC" w:rsidP="003D2B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4168CC">
        <w:trPr>
          <w:cantSplit/>
          <w:trHeight w:val="501"/>
        </w:trPr>
        <w:tc>
          <w:tcPr>
            <w:tcW w:w="531" w:type="dxa"/>
          </w:tcPr>
          <w:p w:rsidR="004168CC" w:rsidRDefault="004168CC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4168CC" w:rsidRDefault="004168CC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4168CC" w:rsidRDefault="004168CC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  <w:p w:rsidR="004168CC" w:rsidRDefault="004168CC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  <w:vMerge/>
          </w:tcPr>
          <w:p w:rsidR="004168CC" w:rsidRDefault="004168CC" w:rsidP="003D2B7F">
            <w:pPr>
              <w:rPr>
                <w:rFonts w:hint="eastAsia"/>
              </w:rPr>
            </w:pPr>
          </w:p>
        </w:tc>
        <w:tc>
          <w:tcPr>
            <w:tcW w:w="885" w:type="dxa"/>
            <w:vMerge/>
          </w:tcPr>
          <w:p w:rsidR="004168CC" w:rsidRDefault="004168CC" w:rsidP="003D2B7F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4168CC" w:rsidRDefault="004168CC" w:rsidP="003D2B7F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4168CC" w:rsidRDefault="004168CC" w:rsidP="003D2B7F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4168CC" w:rsidRDefault="004168CC" w:rsidP="003D2B7F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4168CC" w:rsidRDefault="004168CC" w:rsidP="003D2B7F">
            <w:pPr>
              <w:rPr>
                <w:rFonts w:hint="eastAsia"/>
              </w:rPr>
            </w:pPr>
          </w:p>
        </w:tc>
      </w:tr>
      <w:tr w:rsidR="00AE77CB">
        <w:trPr>
          <w:cantSplit/>
        </w:trPr>
        <w:tc>
          <w:tcPr>
            <w:tcW w:w="531" w:type="dxa"/>
          </w:tcPr>
          <w:p w:rsidR="00AE77CB" w:rsidRDefault="002824C9" w:rsidP="003D2B7F">
            <w:pPr>
              <w:spacing w:line="240" w:lineRule="atLeast"/>
              <w:rPr>
                <w:rFonts w:hint="eastAsia"/>
              </w:rPr>
            </w:pPr>
            <w:r>
              <w:t>7</w:t>
            </w:r>
          </w:p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E77CB" w:rsidRDefault="004F1767" w:rsidP="003D2B7F">
            <w:pPr>
              <w:spacing w:line="240" w:lineRule="atLeast"/>
              <w:rPr>
                <w:rFonts w:hint="eastAsia"/>
              </w:rPr>
            </w:pPr>
            <w:r>
              <w:t>1</w:t>
            </w:r>
          </w:p>
        </w:tc>
        <w:tc>
          <w:tcPr>
            <w:tcW w:w="426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微生物驱</w:t>
            </w:r>
            <w:r w:rsidR="0071230D">
              <w:rPr>
                <w:rFonts w:hint="eastAsia"/>
              </w:rPr>
              <w:t>（原理、技术、实例及化学剂）</w:t>
            </w:r>
          </w:p>
        </w:tc>
        <w:tc>
          <w:tcPr>
            <w:tcW w:w="885" w:type="dxa"/>
            <w:vMerge w:val="restart"/>
            <w:shd w:val="clear" w:color="auto" w:fill="auto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4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  <w:vMerge w:val="restart"/>
          </w:tcPr>
          <w:p w:rsidR="00AE77CB" w:rsidRDefault="00AE77CB" w:rsidP="00AE77CB">
            <w:pPr>
              <w:spacing w:line="120" w:lineRule="atLeast"/>
              <w:rPr>
                <w:rFonts w:hint="eastAsia"/>
                <w:szCs w:val="21"/>
              </w:rPr>
            </w:pPr>
            <w:r w:rsidRPr="002A339A">
              <w:rPr>
                <w:szCs w:val="21"/>
              </w:rPr>
              <w:t>根据实际情况</w:t>
            </w:r>
            <w:r>
              <w:rPr>
                <w:rFonts w:hint="eastAsia"/>
                <w:szCs w:val="21"/>
              </w:rPr>
              <w:t>课时与前几张有所增减。</w:t>
            </w:r>
          </w:p>
          <w:p w:rsidR="00AE77CB" w:rsidRDefault="00AE77CB" w:rsidP="00AE77CB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同时根据情况请学生观看采油、驱油录像及相关报告。</w:t>
            </w:r>
          </w:p>
        </w:tc>
      </w:tr>
      <w:tr w:rsidR="00AE77CB">
        <w:trPr>
          <w:cantSplit/>
        </w:trPr>
        <w:tc>
          <w:tcPr>
            <w:tcW w:w="531" w:type="dxa"/>
          </w:tcPr>
          <w:p w:rsidR="00AE77CB" w:rsidRDefault="002824C9" w:rsidP="003D2B7F">
            <w:pPr>
              <w:spacing w:line="240" w:lineRule="atLeast"/>
              <w:rPr>
                <w:rFonts w:hint="eastAsia"/>
              </w:rPr>
            </w:pPr>
            <w:r>
              <w:t>7</w:t>
            </w:r>
          </w:p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E77CB" w:rsidRDefault="002824C9" w:rsidP="003D2B7F">
            <w:pPr>
              <w:spacing w:line="240" w:lineRule="atLeast"/>
              <w:rPr>
                <w:rFonts w:hint="eastAsia"/>
              </w:rPr>
            </w:pPr>
            <w:r>
              <w:t>4</w:t>
            </w:r>
          </w:p>
        </w:tc>
        <w:tc>
          <w:tcPr>
            <w:tcW w:w="426" w:type="dxa"/>
          </w:tcPr>
          <w:p w:rsidR="00AE77CB" w:rsidRDefault="002824C9" w:rsidP="003D2B7F">
            <w:pPr>
              <w:spacing w:line="240" w:lineRule="atLeast"/>
              <w:rPr>
                <w:rFonts w:hint="eastAsia"/>
              </w:rPr>
            </w:pPr>
            <w:r>
              <w:t>5</w:t>
            </w:r>
          </w:p>
        </w:tc>
        <w:tc>
          <w:tcPr>
            <w:tcW w:w="432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驱油化学剂分类介绍</w:t>
            </w:r>
          </w:p>
        </w:tc>
        <w:tc>
          <w:tcPr>
            <w:tcW w:w="885" w:type="dxa"/>
            <w:vMerge/>
            <w:shd w:val="clear" w:color="auto" w:fill="auto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  <w:vMerge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</w:tr>
      <w:tr w:rsidR="00AE77CB">
        <w:trPr>
          <w:cantSplit/>
        </w:trPr>
        <w:tc>
          <w:tcPr>
            <w:tcW w:w="531" w:type="dxa"/>
          </w:tcPr>
          <w:p w:rsidR="00AE77CB" w:rsidRDefault="002824C9" w:rsidP="003D2B7F">
            <w:pPr>
              <w:spacing w:line="240" w:lineRule="atLeast"/>
              <w:rPr>
                <w:rFonts w:hint="eastAsia"/>
              </w:rPr>
            </w:pPr>
            <w:r>
              <w:t>8</w:t>
            </w:r>
          </w:p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E77CB" w:rsidRDefault="004F1767" w:rsidP="003D2B7F">
            <w:pPr>
              <w:spacing w:line="240" w:lineRule="atLeast"/>
              <w:rPr>
                <w:rFonts w:hint="eastAsia"/>
              </w:rPr>
            </w:pPr>
            <w:r>
              <w:t>1</w:t>
            </w:r>
          </w:p>
        </w:tc>
        <w:tc>
          <w:tcPr>
            <w:tcW w:w="426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实验室参观、</w:t>
            </w:r>
          </w:p>
        </w:tc>
        <w:tc>
          <w:tcPr>
            <w:tcW w:w="885" w:type="dxa"/>
            <w:vMerge/>
            <w:shd w:val="clear" w:color="auto" w:fill="auto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  <w:vMerge/>
          </w:tcPr>
          <w:p w:rsidR="00AE77CB" w:rsidRDefault="00AE77CB" w:rsidP="003D2B7F">
            <w:pPr>
              <w:spacing w:line="240" w:lineRule="atLeast"/>
              <w:rPr>
                <w:rFonts w:hint="eastAsia"/>
              </w:rPr>
            </w:pPr>
          </w:p>
        </w:tc>
      </w:tr>
      <w:tr w:rsidR="00A77B27">
        <w:trPr>
          <w:cantSplit/>
        </w:trPr>
        <w:tc>
          <w:tcPr>
            <w:tcW w:w="531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8</w:t>
            </w: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4</w:t>
            </w:r>
          </w:p>
        </w:tc>
        <w:tc>
          <w:tcPr>
            <w:tcW w:w="426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5</w:t>
            </w:r>
          </w:p>
        </w:tc>
        <w:tc>
          <w:tcPr>
            <w:tcW w:w="4320" w:type="dxa"/>
          </w:tcPr>
          <w:p w:rsidR="00A77B27" w:rsidRDefault="00AE77CB" w:rsidP="00AE77CB">
            <w:pPr>
              <w:numPr>
                <w:ilvl w:val="0"/>
                <w:numId w:val="3"/>
              </w:num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混相驱油</w:t>
            </w:r>
          </w:p>
          <w:p w:rsidR="00AE77CB" w:rsidRDefault="00AE77CB" w:rsidP="00AE77CB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二氧化碳驱</w:t>
            </w:r>
            <w:r w:rsidR="0071230D">
              <w:rPr>
                <w:rFonts w:hint="eastAsia"/>
              </w:rPr>
              <w:t>（原理、技术、实例及欧盟项目）</w:t>
            </w:r>
            <w:r w:rsidRPr="00F71AE6">
              <w:rPr>
                <w:rFonts w:hint="eastAsia"/>
              </w:rPr>
              <w:t>、</w:t>
            </w:r>
          </w:p>
        </w:tc>
        <w:tc>
          <w:tcPr>
            <w:tcW w:w="885" w:type="dxa"/>
            <w:vMerge w:val="restart"/>
            <w:shd w:val="clear" w:color="auto" w:fill="auto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</w:tr>
      <w:tr w:rsidR="00A77B27">
        <w:trPr>
          <w:cantSplit/>
        </w:trPr>
        <w:tc>
          <w:tcPr>
            <w:tcW w:w="531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9</w:t>
            </w: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77B27" w:rsidRDefault="004F1767" w:rsidP="003D2B7F">
            <w:pPr>
              <w:spacing w:line="240" w:lineRule="atLeast"/>
              <w:rPr>
                <w:rFonts w:hint="eastAsia"/>
              </w:rPr>
            </w:pPr>
            <w:r>
              <w:t>1</w:t>
            </w:r>
          </w:p>
        </w:tc>
        <w:tc>
          <w:tcPr>
            <w:tcW w:w="426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2</w:t>
            </w:r>
          </w:p>
        </w:tc>
        <w:tc>
          <w:tcPr>
            <w:tcW w:w="4320" w:type="dxa"/>
          </w:tcPr>
          <w:p w:rsidR="00A77B27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其它气体驱</w:t>
            </w:r>
          </w:p>
        </w:tc>
        <w:tc>
          <w:tcPr>
            <w:tcW w:w="885" w:type="dxa"/>
            <w:vMerge/>
            <w:shd w:val="clear" w:color="auto" w:fill="auto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</w:tr>
      <w:tr w:rsidR="00A77B27">
        <w:trPr>
          <w:cantSplit/>
        </w:trPr>
        <w:tc>
          <w:tcPr>
            <w:tcW w:w="531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9</w:t>
            </w: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4</w:t>
            </w:r>
          </w:p>
        </w:tc>
        <w:tc>
          <w:tcPr>
            <w:tcW w:w="426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5</w:t>
            </w:r>
          </w:p>
        </w:tc>
        <w:tc>
          <w:tcPr>
            <w:tcW w:w="4320" w:type="dxa"/>
          </w:tcPr>
          <w:p w:rsidR="00A77B27" w:rsidRDefault="00AE77CB" w:rsidP="00AE77CB">
            <w:pPr>
              <w:numPr>
                <w:ilvl w:val="0"/>
                <w:numId w:val="3"/>
              </w:num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热力采油</w:t>
            </w:r>
          </w:p>
          <w:p w:rsidR="00AE77CB" w:rsidRDefault="00AE77CB" w:rsidP="00AE77CB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稠油的特性</w:t>
            </w:r>
            <w:r w:rsidRPr="00B940B0">
              <w:rPr>
                <w:rFonts w:hint="eastAsia"/>
              </w:rPr>
              <w:t>、</w:t>
            </w:r>
            <w:r>
              <w:rPr>
                <w:rFonts w:hint="eastAsia"/>
              </w:rPr>
              <w:t>水及水蒸气的性质</w:t>
            </w:r>
            <w:r w:rsidRPr="00B940B0">
              <w:rPr>
                <w:rFonts w:hint="eastAsia"/>
              </w:rPr>
              <w:t>、</w:t>
            </w:r>
            <w:r>
              <w:rPr>
                <w:rFonts w:hint="eastAsia"/>
              </w:rPr>
              <w:t>注蒸汽过程热损失</w:t>
            </w:r>
            <w:r w:rsidRPr="00B940B0">
              <w:rPr>
                <w:rFonts w:hint="eastAsia"/>
              </w:rPr>
              <w:t>、</w:t>
            </w:r>
            <w:r>
              <w:rPr>
                <w:rFonts w:hint="eastAsia"/>
              </w:rPr>
              <w:t>注蒸汽与蒸汽驱</w:t>
            </w:r>
            <w:r w:rsidRPr="00B940B0">
              <w:rPr>
                <w:rFonts w:hint="eastAsia"/>
              </w:rPr>
              <w:t>、</w:t>
            </w:r>
          </w:p>
        </w:tc>
        <w:tc>
          <w:tcPr>
            <w:tcW w:w="885" w:type="dxa"/>
            <w:vMerge w:val="restart"/>
            <w:shd w:val="clear" w:color="auto" w:fill="auto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</w:tr>
      <w:tr w:rsidR="00A77B27">
        <w:trPr>
          <w:cantSplit/>
        </w:trPr>
        <w:tc>
          <w:tcPr>
            <w:tcW w:w="531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77B27" w:rsidRDefault="004F1767" w:rsidP="003D2B7F">
            <w:pPr>
              <w:spacing w:line="240" w:lineRule="atLeast"/>
              <w:rPr>
                <w:rFonts w:hint="eastAsia"/>
              </w:rPr>
            </w:pPr>
            <w:r>
              <w:t>1</w:t>
            </w:r>
          </w:p>
        </w:tc>
        <w:tc>
          <w:tcPr>
            <w:tcW w:w="426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2</w:t>
            </w:r>
          </w:p>
        </w:tc>
        <w:tc>
          <w:tcPr>
            <w:tcW w:w="4320" w:type="dxa"/>
          </w:tcPr>
          <w:p w:rsidR="00A77B27" w:rsidRDefault="00AE77CB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稠油开采技术</w:t>
            </w:r>
          </w:p>
        </w:tc>
        <w:tc>
          <w:tcPr>
            <w:tcW w:w="885" w:type="dxa"/>
            <w:vMerge/>
            <w:shd w:val="clear" w:color="auto" w:fill="auto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466E23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</w:tr>
      <w:tr w:rsidR="00A77B27">
        <w:trPr>
          <w:cantSplit/>
        </w:trPr>
        <w:tc>
          <w:tcPr>
            <w:tcW w:w="531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4</w:t>
            </w:r>
          </w:p>
        </w:tc>
        <w:tc>
          <w:tcPr>
            <w:tcW w:w="426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5</w:t>
            </w:r>
          </w:p>
        </w:tc>
        <w:tc>
          <w:tcPr>
            <w:tcW w:w="4320" w:type="dxa"/>
          </w:tcPr>
          <w:p w:rsidR="00A77B27" w:rsidRDefault="0071230D" w:rsidP="0071230D">
            <w:pPr>
              <w:numPr>
                <w:ilvl w:val="0"/>
                <w:numId w:val="3"/>
              </w:numPr>
              <w:spacing w:line="240" w:lineRule="atLeast"/>
              <w:rPr>
                <w:rFonts w:hint="eastAsia"/>
              </w:rPr>
            </w:pPr>
            <w:r w:rsidRPr="00B940B0">
              <w:rPr>
                <w:rFonts w:hint="eastAsia"/>
              </w:rPr>
              <w:t>提高采收率新技术</w:t>
            </w:r>
          </w:p>
          <w:p w:rsidR="0071230D" w:rsidRDefault="0071230D" w:rsidP="0071230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低频振荡采油</w:t>
            </w:r>
            <w:r w:rsidRPr="00B940B0">
              <w:rPr>
                <w:rFonts w:hint="eastAsia"/>
              </w:rPr>
              <w:t>、</w:t>
            </w:r>
            <w:r>
              <w:rPr>
                <w:rFonts w:hint="eastAsia"/>
              </w:rPr>
              <w:t>声波、超声波采油</w:t>
            </w:r>
            <w:r w:rsidRPr="00B940B0">
              <w:rPr>
                <w:rFonts w:hint="eastAsia"/>
              </w:rPr>
              <w:t>、</w:t>
            </w:r>
            <w:r>
              <w:rPr>
                <w:rFonts w:hint="eastAsia"/>
              </w:rPr>
              <w:t>电磁波采油</w:t>
            </w:r>
            <w:r w:rsidRPr="00B940B0">
              <w:rPr>
                <w:rFonts w:hint="eastAsia"/>
              </w:rPr>
              <w:t>、</w:t>
            </w:r>
          </w:p>
        </w:tc>
        <w:tc>
          <w:tcPr>
            <w:tcW w:w="885" w:type="dxa"/>
            <w:vMerge/>
            <w:shd w:val="clear" w:color="auto" w:fill="auto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466E23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</w:tr>
      <w:tr w:rsidR="00A77B27">
        <w:trPr>
          <w:cantSplit/>
        </w:trPr>
        <w:tc>
          <w:tcPr>
            <w:tcW w:w="531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1</w:t>
            </w: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77B27" w:rsidRDefault="004F1767" w:rsidP="003D2B7F">
            <w:pPr>
              <w:spacing w:line="240" w:lineRule="atLeast"/>
              <w:rPr>
                <w:rFonts w:hint="eastAsia"/>
              </w:rPr>
            </w:pPr>
            <w:r>
              <w:t>1</w:t>
            </w:r>
          </w:p>
        </w:tc>
        <w:tc>
          <w:tcPr>
            <w:tcW w:w="426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A77B27" w:rsidRDefault="002824C9" w:rsidP="00466E23">
            <w:pPr>
              <w:spacing w:line="240" w:lineRule="atLeast"/>
              <w:rPr>
                <w:rFonts w:hint="eastAsia"/>
              </w:rPr>
            </w:pPr>
            <w:r>
              <w:t xml:space="preserve">CCUS </w:t>
            </w:r>
            <w:r>
              <w:rPr>
                <w:rFonts w:hint="eastAsia"/>
              </w:rPr>
              <w:t>技术，地热利用技术</w:t>
            </w:r>
            <w:r w:rsidR="00466E23">
              <w:rPr>
                <w:rFonts w:hint="eastAsia"/>
              </w:rPr>
              <w:t>（贾冀辉）</w:t>
            </w:r>
            <w:r>
              <w:rPr>
                <w:rFonts w:hint="eastAsia"/>
              </w:rPr>
              <w:t>，水和物技术</w:t>
            </w:r>
            <w:r w:rsidR="00466E23">
              <w:rPr>
                <w:rFonts w:hint="eastAsia"/>
              </w:rPr>
              <w:t>（杨磊磊）</w:t>
            </w:r>
          </w:p>
        </w:tc>
        <w:tc>
          <w:tcPr>
            <w:tcW w:w="885" w:type="dxa"/>
            <w:vMerge w:val="restart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77B27" w:rsidRDefault="00466E23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</w:tr>
      <w:tr w:rsidR="00A77B27">
        <w:trPr>
          <w:cantSplit/>
        </w:trPr>
        <w:tc>
          <w:tcPr>
            <w:tcW w:w="531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4</w:t>
            </w:r>
          </w:p>
        </w:tc>
        <w:tc>
          <w:tcPr>
            <w:tcW w:w="426" w:type="dxa"/>
          </w:tcPr>
          <w:p w:rsidR="00A77B27" w:rsidRDefault="002824C9" w:rsidP="003D2B7F">
            <w:pPr>
              <w:spacing w:line="240" w:lineRule="atLeast"/>
              <w:rPr>
                <w:rFonts w:hint="eastAsia"/>
              </w:rPr>
            </w:pPr>
            <w:r>
              <w:t>5</w:t>
            </w:r>
          </w:p>
        </w:tc>
        <w:tc>
          <w:tcPr>
            <w:tcW w:w="432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885" w:type="dxa"/>
            <w:vMerge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77B27" w:rsidRDefault="00A77B27" w:rsidP="003D2B7F">
            <w:pPr>
              <w:spacing w:line="240" w:lineRule="atLeast"/>
              <w:rPr>
                <w:rFonts w:hint="eastAsia"/>
              </w:rPr>
            </w:pPr>
          </w:p>
        </w:tc>
      </w:tr>
    </w:tbl>
    <w:p w:rsidR="00A77B27" w:rsidRDefault="00A77B27" w:rsidP="004168CC">
      <w:pPr>
        <w:rPr>
          <w:rFonts w:hint="eastAsia"/>
        </w:rPr>
      </w:pPr>
    </w:p>
    <w:sectPr w:rsidR="00A77B27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821" w:rsidRDefault="00C77821" w:rsidP="00D463C5">
      <w:r>
        <w:separator/>
      </w:r>
    </w:p>
  </w:endnote>
  <w:endnote w:type="continuationSeparator" w:id="0">
    <w:p w:rsidR="00C77821" w:rsidRDefault="00C77821" w:rsidP="00D4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821" w:rsidRDefault="00C77821" w:rsidP="00D463C5">
      <w:r>
        <w:separator/>
      </w:r>
    </w:p>
  </w:footnote>
  <w:footnote w:type="continuationSeparator" w:id="0">
    <w:p w:rsidR="00C77821" w:rsidRDefault="00C77821" w:rsidP="00D46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2333C"/>
    <w:multiLevelType w:val="hybridMultilevel"/>
    <w:tmpl w:val="E0BAC546"/>
    <w:lvl w:ilvl="0" w:tplc="967E07F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8307A04"/>
    <w:multiLevelType w:val="hybridMultilevel"/>
    <w:tmpl w:val="C4C07FD6"/>
    <w:lvl w:ilvl="0" w:tplc="5A44422A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89F106D"/>
    <w:multiLevelType w:val="hybridMultilevel"/>
    <w:tmpl w:val="AAAE4A48"/>
    <w:lvl w:ilvl="0" w:tplc="3F72583E">
      <w:start w:val="4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CC"/>
    <w:rsid w:val="000B0B85"/>
    <w:rsid w:val="000D1074"/>
    <w:rsid w:val="001231C6"/>
    <w:rsid w:val="002824C9"/>
    <w:rsid w:val="00384C6A"/>
    <w:rsid w:val="003D2B7F"/>
    <w:rsid w:val="004168CC"/>
    <w:rsid w:val="00463656"/>
    <w:rsid w:val="00466E23"/>
    <w:rsid w:val="004F1767"/>
    <w:rsid w:val="004F2B38"/>
    <w:rsid w:val="00540D59"/>
    <w:rsid w:val="005F2393"/>
    <w:rsid w:val="00630B5F"/>
    <w:rsid w:val="007066C4"/>
    <w:rsid w:val="0071230D"/>
    <w:rsid w:val="00883C57"/>
    <w:rsid w:val="008D29C6"/>
    <w:rsid w:val="00911D24"/>
    <w:rsid w:val="009E7957"/>
    <w:rsid w:val="00A77B27"/>
    <w:rsid w:val="00A87920"/>
    <w:rsid w:val="00AB601D"/>
    <w:rsid w:val="00AE77CB"/>
    <w:rsid w:val="00C77821"/>
    <w:rsid w:val="00CD76AC"/>
    <w:rsid w:val="00D463C5"/>
    <w:rsid w:val="00D6164F"/>
    <w:rsid w:val="00ED061C"/>
    <w:rsid w:val="00F44381"/>
    <w:rsid w:val="00F52E05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A519EB6"/>
  <w15:chartTrackingRefBased/>
  <w15:docId w15:val="{25E4279D-7A8F-4535-AB28-49418642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8C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D46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463C5"/>
    <w:rPr>
      <w:kern w:val="2"/>
      <w:sz w:val="18"/>
      <w:szCs w:val="18"/>
    </w:rPr>
  </w:style>
  <w:style w:type="paragraph" w:styleId="a5">
    <w:name w:val="footer"/>
    <w:basedOn w:val="a"/>
    <w:link w:val="a6"/>
    <w:rsid w:val="00D463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463C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266</Words>
  <Characters>1518</Characters>
  <Application>Microsoft Office Word</Application>
  <DocSecurity>0</DocSecurity>
  <Lines>12</Lines>
  <Paragraphs>3</Paragraphs>
  <ScaleCrop>false</ScaleCrop>
  <Company>huagong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 至2007   学年 第  一  学期</dc:title>
  <dc:subject/>
  <dc:creator>pengbo</dc:creator>
  <cp:keywords/>
  <dc:description/>
  <cp:lastModifiedBy>ThinkPad</cp:lastModifiedBy>
  <cp:revision>4</cp:revision>
  <dcterms:created xsi:type="dcterms:W3CDTF">2019-08-31T12:43:00Z</dcterms:created>
  <dcterms:modified xsi:type="dcterms:W3CDTF">2019-08-31T13:17:00Z</dcterms:modified>
</cp:coreProperties>
</file>