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3DD" w:rsidRDefault="00CD3550" w:rsidP="005112DF">
      <w:pPr>
        <w:spacing w:line="360" w:lineRule="auto"/>
        <w:jc w:val="center"/>
        <w:rPr>
          <w:rStyle w:val="fontstyle01"/>
          <w:rFonts w:ascii="方正小标宋简体" w:eastAsia="方正小标宋简体" w:hint="default"/>
        </w:rPr>
      </w:pPr>
      <w:r w:rsidRPr="00631997">
        <w:rPr>
          <w:rStyle w:val="fontstyle01"/>
          <w:rFonts w:ascii="方正小标宋简体" w:eastAsia="方正小标宋简体" w:hint="default"/>
        </w:rPr>
        <w:t>新能源与材料学院实验室安全管理办法</w:t>
      </w:r>
    </w:p>
    <w:p w:rsidR="00BA6477" w:rsidRPr="00631997" w:rsidRDefault="00CD3550" w:rsidP="005112DF">
      <w:pPr>
        <w:spacing w:line="360" w:lineRule="auto"/>
        <w:jc w:val="center"/>
        <w:rPr>
          <w:rFonts w:ascii="仿宋_GB2312" w:eastAsia="仿宋_GB2312" w:hAnsi="FangSong" w:hint="eastAsia"/>
          <w:b/>
          <w:color w:val="000000"/>
          <w:sz w:val="32"/>
          <w:szCs w:val="30"/>
        </w:rPr>
      </w:pPr>
      <w:bookmarkStart w:id="0" w:name="_GoBack"/>
      <w:bookmarkEnd w:id="0"/>
      <w:r w:rsidRPr="00631997">
        <w:rPr>
          <w:rStyle w:val="fontstyle11"/>
          <w:rFonts w:ascii="仿宋_GB2312" w:eastAsia="仿宋_GB2312" w:hint="eastAsia"/>
          <w:b/>
          <w:sz w:val="32"/>
          <w:szCs w:val="30"/>
        </w:rPr>
        <w:t>第一章</w:t>
      </w:r>
      <w:r w:rsidR="00BA6477" w:rsidRPr="00631997">
        <w:rPr>
          <w:rStyle w:val="fontstyle11"/>
          <w:rFonts w:ascii="仿宋_GB2312" w:eastAsia="仿宋_GB2312" w:hint="eastAsia"/>
          <w:b/>
          <w:sz w:val="32"/>
          <w:szCs w:val="30"/>
        </w:rPr>
        <w:t xml:space="preserve"> </w:t>
      </w:r>
      <w:r w:rsidRPr="00631997">
        <w:rPr>
          <w:rStyle w:val="fontstyle11"/>
          <w:rFonts w:ascii="仿宋_GB2312" w:eastAsia="仿宋_GB2312" w:hint="eastAsia"/>
          <w:b/>
          <w:sz w:val="32"/>
          <w:szCs w:val="30"/>
        </w:rPr>
        <w:t>总则</w:t>
      </w:r>
    </w:p>
    <w:p w:rsidR="002C769D" w:rsidRPr="00631997" w:rsidRDefault="00CD3550" w:rsidP="00FB4481">
      <w:pPr>
        <w:spacing w:line="360" w:lineRule="auto"/>
        <w:ind w:firstLineChars="200" w:firstLine="562"/>
        <w:rPr>
          <w:rFonts w:ascii="仿宋_GB2312" w:eastAsia="仿宋_GB2312" w:hAnsi="FangSong" w:hint="eastAsia"/>
          <w:color w:val="000000"/>
          <w:sz w:val="28"/>
          <w:szCs w:val="28"/>
        </w:rPr>
      </w:pPr>
      <w:r w:rsidRPr="00631997">
        <w:rPr>
          <w:rStyle w:val="fontstyle11"/>
          <w:rFonts w:ascii="仿宋_GB2312" w:eastAsia="仿宋_GB2312" w:hint="eastAsia"/>
          <w:b/>
        </w:rPr>
        <w:t>第一条</w:t>
      </w:r>
      <w:r w:rsidRPr="00631997">
        <w:rPr>
          <w:rStyle w:val="fontstyle11"/>
          <w:rFonts w:ascii="仿宋_GB2312" w:eastAsia="仿宋_GB2312" w:hint="eastAsia"/>
        </w:rPr>
        <w:t xml:space="preserve"> 为加强实验室安全管理，确保学院教学、科研工作的正常秩序及师生员工的人身安全、财产安全以及社会的安全稳定，结合《实验室危险化学品安全管理规范》第二部分“普通高等学校”（</w:t>
      </w:r>
      <w:r w:rsidR="00B11DC3" w:rsidRPr="00631997">
        <w:rPr>
          <w:rStyle w:val="fontstyle11"/>
          <w:rFonts w:ascii="仿宋_GB2312" w:eastAsia="仿宋_GB2312" w:hint="eastAsia"/>
        </w:rPr>
        <w:t>2018</w:t>
      </w:r>
      <w:r w:rsidRPr="00631997">
        <w:rPr>
          <w:rStyle w:val="fontstyle11"/>
          <w:rFonts w:ascii="仿宋_GB2312" w:eastAsia="仿宋_GB2312" w:hint="eastAsia"/>
        </w:rPr>
        <w:t>年</w:t>
      </w:r>
      <w:r w:rsidR="00B11DC3" w:rsidRPr="00631997">
        <w:rPr>
          <w:rStyle w:val="fontstyle11"/>
          <w:rFonts w:ascii="仿宋_GB2312" w:eastAsia="仿宋_GB2312" w:hint="eastAsia"/>
        </w:rPr>
        <w:t>10</w:t>
      </w:r>
      <w:r w:rsidRPr="00631997">
        <w:rPr>
          <w:rStyle w:val="fontstyle11"/>
          <w:rFonts w:ascii="仿宋_GB2312" w:eastAsia="仿宋_GB2312" w:hint="eastAsia"/>
        </w:rPr>
        <w:t>月</w:t>
      </w:r>
      <w:r w:rsidR="00B11DC3" w:rsidRPr="00631997">
        <w:rPr>
          <w:rStyle w:val="fontstyle11"/>
          <w:rFonts w:ascii="仿宋_GB2312" w:eastAsia="仿宋_GB2312" w:hint="eastAsia"/>
        </w:rPr>
        <w:t>1</w:t>
      </w:r>
      <w:r w:rsidRPr="00631997">
        <w:rPr>
          <w:rStyle w:val="fontstyle11"/>
          <w:rFonts w:ascii="仿宋_GB2312" w:eastAsia="仿宋_GB2312" w:hint="eastAsia"/>
        </w:rPr>
        <w:t>日实施）及依照国家和北京市有关技术安全、消防安全等方面的法规，结合学校实验室的实际情况，特制定本办法。</w:t>
      </w:r>
    </w:p>
    <w:p w:rsidR="00BB1500" w:rsidRPr="00631997" w:rsidRDefault="00CD3550" w:rsidP="00FB4481">
      <w:pPr>
        <w:spacing w:line="360" w:lineRule="auto"/>
        <w:ind w:firstLineChars="200" w:firstLine="562"/>
        <w:rPr>
          <w:rFonts w:ascii="仿宋_GB2312" w:eastAsia="仿宋_GB2312" w:hAnsi="FangSong" w:hint="eastAsia"/>
          <w:color w:val="000000"/>
          <w:sz w:val="28"/>
          <w:szCs w:val="28"/>
        </w:rPr>
      </w:pPr>
      <w:r w:rsidRPr="00631997">
        <w:rPr>
          <w:rStyle w:val="fontstyle11"/>
          <w:rFonts w:ascii="仿宋_GB2312" w:eastAsia="仿宋_GB2312" w:hint="eastAsia"/>
          <w:b/>
        </w:rPr>
        <w:t>第二条</w:t>
      </w:r>
      <w:r w:rsidRPr="00631997">
        <w:rPr>
          <w:rStyle w:val="fontstyle11"/>
          <w:rFonts w:ascii="仿宋_GB2312" w:eastAsia="仿宋_GB2312" w:hint="eastAsia"/>
        </w:rPr>
        <w:t xml:space="preserve"> </w:t>
      </w:r>
      <w:r w:rsidR="00A0627C">
        <w:rPr>
          <w:rStyle w:val="fontstyle11"/>
          <w:rFonts w:ascii="仿宋_GB2312" w:eastAsia="仿宋_GB2312" w:hint="eastAsia"/>
        </w:rPr>
        <w:t>各安全负责人</w:t>
      </w:r>
      <w:r w:rsidR="00B04F2A">
        <w:rPr>
          <w:rStyle w:val="fontstyle11"/>
          <w:rFonts w:ascii="仿宋_GB2312" w:eastAsia="仿宋_GB2312" w:hint="eastAsia"/>
        </w:rPr>
        <w:t>要</w:t>
      </w:r>
      <w:r w:rsidR="00017547">
        <w:rPr>
          <w:rStyle w:val="fontstyle11"/>
          <w:rFonts w:ascii="仿宋_GB2312" w:eastAsia="仿宋_GB2312" w:hint="eastAsia"/>
        </w:rPr>
        <w:t>认真</w:t>
      </w:r>
      <w:r w:rsidR="00B04F2A">
        <w:rPr>
          <w:rStyle w:val="fontstyle11"/>
          <w:rFonts w:ascii="仿宋_GB2312" w:eastAsia="仿宋_GB2312" w:hint="eastAsia"/>
        </w:rPr>
        <w:t>学习学校下达的各项实验室安全管理文件，</w:t>
      </w:r>
      <w:r w:rsidR="00A0627C">
        <w:rPr>
          <w:rStyle w:val="fontstyle11"/>
          <w:rFonts w:ascii="仿宋_GB2312" w:eastAsia="仿宋_GB2312" w:hint="eastAsia"/>
        </w:rPr>
        <w:t>并统筹</w:t>
      </w:r>
      <w:r w:rsidRPr="00631997">
        <w:rPr>
          <w:rStyle w:val="fontstyle11"/>
          <w:rFonts w:ascii="仿宋_GB2312" w:eastAsia="仿宋_GB2312" w:hint="eastAsia"/>
        </w:rPr>
        <w:t>安排本实验室工作的人员做好实验室的日常管理工作。</w:t>
      </w:r>
    </w:p>
    <w:p w:rsidR="00731828" w:rsidRPr="00631997" w:rsidRDefault="00CD3550" w:rsidP="00BB1500">
      <w:pPr>
        <w:spacing w:line="360" w:lineRule="auto"/>
        <w:ind w:firstLineChars="200" w:firstLine="562"/>
        <w:rPr>
          <w:rStyle w:val="fontstyle11"/>
          <w:rFonts w:ascii="仿宋_GB2312" w:eastAsia="仿宋_GB2312" w:hint="eastAsia"/>
        </w:rPr>
      </w:pPr>
      <w:r w:rsidRPr="00631997">
        <w:rPr>
          <w:rStyle w:val="fontstyle11"/>
          <w:rFonts w:ascii="仿宋_GB2312" w:eastAsia="仿宋_GB2312" w:hint="eastAsia"/>
          <w:b/>
        </w:rPr>
        <w:t>第三条</w:t>
      </w:r>
      <w:r w:rsidRPr="00631997">
        <w:rPr>
          <w:rStyle w:val="fontstyle11"/>
          <w:rFonts w:ascii="仿宋_GB2312" w:eastAsia="仿宋_GB2312" w:hint="eastAsia"/>
        </w:rPr>
        <w:t xml:space="preserve"> 实验室应坚持</w:t>
      </w:r>
      <w:r w:rsidRPr="00631997">
        <w:rPr>
          <w:rStyle w:val="fontstyle31"/>
          <w:rFonts w:ascii="仿宋_GB2312" w:eastAsia="仿宋_GB2312" w:hint="eastAsia"/>
        </w:rPr>
        <w:t>“</w:t>
      </w:r>
      <w:r w:rsidRPr="00631997">
        <w:rPr>
          <w:rStyle w:val="fontstyle11"/>
          <w:rFonts w:ascii="仿宋_GB2312" w:eastAsia="仿宋_GB2312" w:hint="eastAsia"/>
        </w:rPr>
        <w:t>安全第一，预防为主</w:t>
      </w:r>
      <w:r w:rsidRPr="00631997">
        <w:rPr>
          <w:rStyle w:val="fontstyle31"/>
          <w:rFonts w:ascii="仿宋_GB2312" w:eastAsia="仿宋_GB2312" w:hint="eastAsia"/>
        </w:rPr>
        <w:t>”</w:t>
      </w:r>
      <w:r w:rsidRPr="00631997">
        <w:rPr>
          <w:rStyle w:val="fontstyle11"/>
          <w:rFonts w:ascii="仿宋_GB2312" w:eastAsia="仿宋_GB2312" w:hint="eastAsia"/>
        </w:rPr>
        <w:t>的原则，建立健全导师负责制，实验室的消防安全、用水安全、用电安全、特种设备安全及治安防盗等各项安全防范工作务必责任落实到人。</w:t>
      </w:r>
    </w:p>
    <w:p w:rsidR="002C769D" w:rsidRPr="00631997" w:rsidRDefault="002C769D" w:rsidP="005112DF">
      <w:pPr>
        <w:spacing w:line="360" w:lineRule="auto"/>
        <w:jc w:val="center"/>
        <w:rPr>
          <w:rFonts w:ascii="仿宋_GB2312" w:eastAsia="仿宋_GB2312" w:hAnsi="FangSong" w:hint="eastAsia"/>
          <w:b/>
          <w:color w:val="000000"/>
          <w:sz w:val="32"/>
          <w:szCs w:val="28"/>
        </w:rPr>
      </w:pPr>
      <w:r w:rsidRPr="00631997">
        <w:rPr>
          <w:rFonts w:ascii="仿宋_GB2312" w:eastAsia="仿宋_GB2312" w:hAnsi="FangSong" w:hint="eastAsia"/>
          <w:b/>
          <w:color w:val="000000"/>
          <w:sz w:val="32"/>
          <w:szCs w:val="28"/>
        </w:rPr>
        <w:t>第二章 实验室安全管理工作职责</w:t>
      </w:r>
    </w:p>
    <w:p w:rsidR="002C769D" w:rsidRPr="00631997" w:rsidRDefault="002C769D" w:rsidP="00FB4481">
      <w:pPr>
        <w:spacing w:line="360" w:lineRule="auto"/>
        <w:ind w:firstLineChars="200" w:firstLine="562"/>
        <w:rPr>
          <w:rFonts w:ascii="仿宋_GB2312" w:eastAsia="仿宋_GB2312" w:hAnsi="FangSong" w:hint="eastAsia"/>
          <w:color w:val="000000"/>
          <w:sz w:val="28"/>
          <w:szCs w:val="28"/>
        </w:rPr>
      </w:pPr>
      <w:r w:rsidRPr="009E551A">
        <w:rPr>
          <w:rFonts w:ascii="仿宋_GB2312" w:eastAsia="仿宋_GB2312" w:hAnsi="FangSong" w:hint="eastAsia"/>
          <w:b/>
          <w:color w:val="000000"/>
          <w:sz w:val="28"/>
          <w:szCs w:val="28"/>
        </w:rPr>
        <w:t>第四条</w:t>
      </w:r>
      <w:r w:rsidRPr="009E551A">
        <w:rPr>
          <w:rFonts w:ascii="仿宋_GB2312" w:eastAsia="仿宋_GB2312" w:hAnsi="FangSong" w:hint="eastAsia"/>
          <w:color w:val="000000"/>
          <w:sz w:val="28"/>
          <w:szCs w:val="28"/>
        </w:rPr>
        <w:t xml:space="preserve"> </w:t>
      </w:r>
      <w:r w:rsidR="00325BC6" w:rsidRPr="009E551A">
        <w:rPr>
          <w:rFonts w:ascii="仿宋_GB2312" w:eastAsia="仿宋_GB2312" w:hAnsi="FangSong" w:hint="eastAsia"/>
          <w:color w:val="000000"/>
          <w:sz w:val="28"/>
          <w:szCs w:val="28"/>
        </w:rPr>
        <w:t>各</w:t>
      </w:r>
      <w:r w:rsidR="00413C5E" w:rsidRPr="009E551A">
        <w:rPr>
          <w:rFonts w:ascii="仿宋_GB2312" w:eastAsia="仿宋_GB2312" w:hAnsi="FangSong" w:hint="eastAsia"/>
          <w:color w:val="000000"/>
          <w:sz w:val="28"/>
          <w:szCs w:val="28"/>
        </w:rPr>
        <w:t>实验室</w:t>
      </w:r>
      <w:r w:rsidR="00502B06" w:rsidRPr="009E551A">
        <w:rPr>
          <w:rFonts w:ascii="仿宋_GB2312" w:eastAsia="仿宋_GB2312" w:hAnsi="FangSong" w:hint="eastAsia"/>
          <w:color w:val="000000"/>
          <w:sz w:val="28"/>
          <w:szCs w:val="28"/>
        </w:rPr>
        <w:t>负责人</w:t>
      </w:r>
      <w:r w:rsidR="00413C5E" w:rsidRPr="009E551A">
        <w:rPr>
          <w:rFonts w:ascii="仿宋_GB2312" w:eastAsia="仿宋_GB2312" w:hAnsi="FangSong" w:hint="eastAsia"/>
          <w:color w:val="000000"/>
          <w:sz w:val="28"/>
          <w:szCs w:val="28"/>
        </w:rPr>
        <w:t>应根据具体情况，制定相应的实验室安全管理实施细则，</w:t>
      </w:r>
      <w:r w:rsidR="00941AE6" w:rsidRPr="009E551A">
        <w:rPr>
          <w:rFonts w:ascii="仿宋_GB2312" w:eastAsia="仿宋_GB2312" w:hAnsi="FangSong" w:hint="eastAsia"/>
          <w:color w:val="000000"/>
          <w:sz w:val="28"/>
          <w:szCs w:val="28"/>
        </w:rPr>
        <w:t>有实验室安全检查</w:t>
      </w:r>
      <w:r w:rsidR="00401B8D" w:rsidRPr="009E551A">
        <w:rPr>
          <w:rFonts w:ascii="仿宋_GB2312" w:eastAsia="仿宋_GB2312" w:hAnsi="FangSong" w:hint="eastAsia"/>
          <w:color w:val="000000"/>
          <w:sz w:val="28"/>
          <w:szCs w:val="28"/>
        </w:rPr>
        <w:t>记录</w:t>
      </w:r>
      <w:r w:rsidR="00941AE6" w:rsidRPr="009E551A">
        <w:rPr>
          <w:rFonts w:ascii="仿宋_GB2312" w:eastAsia="仿宋_GB2312" w:hAnsi="FangSong" w:hint="eastAsia"/>
          <w:color w:val="000000"/>
          <w:sz w:val="28"/>
          <w:szCs w:val="28"/>
        </w:rPr>
        <w:t>和值班</w:t>
      </w:r>
      <w:r w:rsidR="002B353F" w:rsidRPr="009E551A">
        <w:rPr>
          <w:rFonts w:ascii="仿宋_GB2312" w:eastAsia="仿宋_GB2312" w:hAnsi="FangSong" w:hint="eastAsia"/>
          <w:color w:val="000000"/>
          <w:sz w:val="28"/>
          <w:szCs w:val="28"/>
        </w:rPr>
        <w:t>值日</w:t>
      </w:r>
      <w:r w:rsidR="00523F4D" w:rsidRPr="009E551A">
        <w:rPr>
          <w:rFonts w:ascii="仿宋_GB2312" w:eastAsia="仿宋_GB2312" w:hAnsi="FangSong" w:hint="eastAsia"/>
          <w:color w:val="000000"/>
          <w:sz w:val="28"/>
          <w:szCs w:val="28"/>
        </w:rPr>
        <w:t>制度</w:t>
      </w:r>
      <w:r w:rsidR="00941AE6" w:rsidRPr="009E551A">
        <w:rPr>
          <w:rFonts w:ascii="仿宋_GB2312" w:eastAsia="仿宋_GB2312" w:hAnsi="FangSong" w:hint="eastAsia"/>
          <w:color w:val="000000"/>
          <w:sz w:val="28"/>
          <w:szCs w:val="28"/>
        </w:rPr>
        <w:t>，并张贴于实验室的明显部位</w:t>
      </w:r>
      <w:r w:rsidR="00A75F2C" w:rsidRPr="009E551A">
        <w:rPr>
          <w:rFonts w:ascii="仿宋_GB2312" w:eastAsia="仿宋_GB2312" w:hAnsi="FangSong" w:hint="eastAsia"/>
          <w:color w:val="000000"/>
          <w:sz w:val="28"/>
          <w:szCs w:val="28"/>
        </w:rPr>
        <w:t>，</w:t>
      </w:r>
      <w:r w:rsidR="0062348A" w:rsidRPr="009E551A">
        <w:rPr>
          <w:rFonts w:ascii="仿宋_GB2312" w:eastAsia="仿宋_GB2312" w:hAnsi="FangSong" w:hint="eastAsia"/>
          <w:color w:val="000000"/>
          <w:sz w:val="28"/>
          <w:szCs w:val="28"/>
        </w:rPr>
        <w:t>安全检查和值班值日表</w:t>
      </w:r>
      <w:r w:rsidR="00A75F2C" w:rsidRPr="009E551A">
        <w:rPr>
          <w:rFonts w:ascii="仿宋_GB2312" w:eastAsia="仿宋_GB2312" w:hAnsi="FangSong" w:hint="eastAsia"/>
          <w:color w:val="000000"/>
          <w:sz w:val="28"/>
          <w:szCs w:val="28"/>
        </w:rPr>
        <w:t>可参</w:t>
      </w:r>
      <w:r w:rsidR="008363D1" w:rsidRPr="009E551A">
        <w:rPr>
          <w:rFonts w:ascii="仿宋_GB2312" w:eastAsia="仿宋_GB2312" w:hAnsi="FangSong" w:hint="eastAsia"/>
          <w:color w:val="000000"/>
          <w:sz w:val="28"/>
          <w:szCs w:val="28"/>
        </w:rPr>
        <w:t>考</w:t>
      </w:r>
      <w:r w:rsidR="00A75F2C" w:rsidRPr="009E551A">
        <w:rPr>
          <w:rFonts w:ascii="仿宋_GB2312" w:eastAsia="仿宋_GB2312" w:hAnsi="FangSong" w:hint="eastAsia"/>
          <w:color w:val="000000"/>
          <w:sz w:val="28"/>
          <w:szCs w:val="28"/>
        </w:rPr>
        <w:t>附件1</w:t>
      </w:r>
      <w:r w:rsidR="00941AE6" w:rsidRPr="009E551A">
        <w:rPr>
          <w:rFonts w:ascii="仿宋_GB2312" w:eastAsia="仿宋_GB2312" w:hAnsi="FangSong" w:hint="eastAsia"/>
          <w:color w:val="000000"/>
          <w:sz w:val="28"/>
          <w:szCs w:val="28"/>
        </w:rPr>
        <w:t>。</w:t>
      </w:r>
      <w:r w:rsidR="00413C5E" w:rsidRPr="009E551A">
        <w:rPr>
          <w:rFonts w:ascii="仿宋_GB2312" w:eastAsia="仿宋_GB2312" w:hAnsi="FangSong" w:hint="eastAsia"/>
          <w:color w:val="000000"/>
          <w:sz w:val="28"/>
          <w:szCs w:val="28"/>
        </w:rPr>
        <w:t>对于</w:t>
      </w:r>
      <w:r w:rsidR="001F4433" w:rsidRPr="009E551A">
        <w:rPr>
          <w:rFonts w:ascii="仿宋_GB2312" w:eastAsia="仿宋_GB2312" w:hAnsi="FangSong" w:hint="eastAsia"/>
          <w:color w:val="000000"/>
          <w:sz w:val="28"/>
          <w:szCs w:val="28"/>
        </w:rPr>
        <w:t>特种设备（如大型仪器、高温、高速、高压、强磁、低温等设备）和危险性实验</w:t>
      </w:r>
      <w:r w:rsidR="00413C5E" w:rsidRPr="009E551A">
        <w:rPr>
          <w:rFonts w:ascii="仿宋_GB2312" w:eastAsia="仿宋_GB2312" w:hAnsi="FangSong" w:hint="eastAsia"/>
          <w:color w:val="000000"/>
          <w:sz w:val="28"/>
          <w:szCs w:val="28"/>
        </w:rPr>
        <w:t>需制定相应的安全</w:t>
      </w:r>
      <w:r w:rsidRPr="009E551A">
        <w:rPr>
          <w:rFonts w:ascii="仿宋_GB2312" w:eastAsia="仿宋_GB2312" w:hAnsi="FangSong" w:hint="eastAsia"/>
          <w:color w:val="000000"/>
          <w:sz w:val="28"/>
          <w:szCs w:val="28"/>
        </w:rPr>
        <w:t>操作规程</w:t>
      </w:r>
      <w:r w:rsidR="00413C5E" w:rsidRPr="009E551A">
        <w:rPr>
          <w:rFonts w:ascii="仿宋_GB2312" w:eastAsia="仿宋_GB2312" w:hAnsi="FangSong" w:hint="eastAsia"/>
          <w:color w:val="000000"/>
          <w:sz w:val="28"/>
          <w:szCs w:val="28"/>
        </w:rPr>
        <w:t>，</w:t>
      </w:r>
      <w:r w:rsidR="00F27830" w:rsidRPr="009E551A">
        <w:rPr>
          <w:rFonts w:ascii="仿宋_GB2312" w:eastAsia="仿宋_GB2312" w:hAnsi="FangSong" w:hint="eastAsia"/>
          <w:color w:val="000000"/>
          <w:sz w:val="28"/>
          <w:szCs w:val="28"/>
        </w:rPr>
        <w:t>针对本实验室</w:t>
      </w:r>
      <w:r w:rsidR="00413C5E" w:rsidRPr="009E551A">
        <w:rPr>
          <w:rFonts w:ascii="仿宋_GB2312" w:eastAsia="仿宋_GB2312" w:hAnsi="FangSong" w:hint="eastAsia"/>
          <w:color w:val="000000"/>
          <w:sz w:val="28"/>
          <w:szCs w:val="28"/>
        </w:rPr>
        <w:t>的</w:t>
      </w:r>
      <w:r w:rsidR="00F27830" w:rsidRPr="009E551A">
        <w:rPr>
          <w:rFonts w:ascii="仿宋_GB2312" w:eastAsia="仿宋_GB2312" w:hAnsi="FangSong" w:hint="eastAsia"/>
          <w:color w:val="000000"/>
          <w:sz w:val="28"/>
          <w:szCs w:val="28"/>
        </w:rPr>
        <w:t>危险隐患</w:t>
      </w:r>
      <w:r w:rsidR="00413C5E" w:rsidRPr="009E551A">
        <w:rPr>
          <w:rFonts w:ascii="仿宋_GB2312" w:eastAsia="仿宋_GB2312" w:hAnsi="FangSong" w:hint="eastAsia"/>
          <w:color w:val="000000"/>
          <w:sz w:val="28"/>
          <w:szCs w:val="28"/>
        </w:rPr>
        <w:t>有</w:t>
      </w:r>
      <w:r w:rsidR="009D62C3" w:rsidRPr="009E551A">
        <w:rPr>
          <w:rFonts w:ascii="仿宋_GB2312" w:eastAsia="仿宋_GB2312" w:hAnsi="FangSong" w:hint="eastAsia"/>
          <w:color w:val="000000"/>
          <w:sz w:val="28"/>
          <w:szCs w:val="28"/>
        </w:rPr>
        <w:t>相应的</w:t>
      </w:r>
      <w:r w:rsidR="00F27830" w:rsidRPr="009E551A">
        <w:rPr>
          <w:rFonts w:ascii="仿宋_GB2312" w:eastAsia="仿宋_GB2312" w:hAnsi="FangSong" w:hint="eastAsia"/>
          <w:color w:val="000000"/>
          <w:sz w:val="28"/>
          <w:szCs w:val="28"/>
        </w:rPr>
        <w:t>应急预案</w:t>
      </w:r>
      <w:r w:rsidR="00413C5E" w:rsidRPr="009E551A">
        <w:rPr>
          <w:rFonts w:ascii="仿宋_GB2312" w:eastAsia="仿宋_GB2312" w:hAnsi="FangSong" w:hint="eastAsia"/>
          <w:color w:val="000000"/>
          <w:sz w:val="28"/>
          <w:szCs w:val="28"/>
        </w:rPr>
        <w:t>或风险防控措施，并留学院备案。</w:t>
      </w:r>
    </w:p>
    <w:p w:rsidR="002C769D" w:rsidRPr="00631997" w:rsidRDefault="002C769D" w:rsidP="00FB4481">
      <w:pPr>
        <w:spacing w:line="360" w:lineRule="auto"/>
        <w:ind w:firstLineChars="200" w:firstLine="562"/>
        <w:rPr>
          <w:rFonts w:ascii="仿宋_GB2312" w:eastAsia="仿宋_GB2312" w:hAnsi="FangSong" w:hint="eastAsia"/>
          <w:color w:val="000000"/>
          <w:sz w:val="28"/>
          <w:szCs w:val="28"/>
        </w:rPr>
      </w:pPr>
      <w:r w:rsidRPr="00631997">
        <w:rPr>
          <w:rFonts w:ascii="仿宋_GB2312" w:eastAsia="仿宋_GB2312" w:hAnsi="FangSong" w:hint="eastAsia"/>
          <w:b/>
          <w:color w:val="000000"/>
          <w:sz w:val="28"/>
          <w:szCs w:val="28"/>
        </w:rPr>
        <w:t>第五条</w:t>
      </w:r>
      <w:r w:rsidRPr="00631997">
        <w:rPr>
          <w:rFonts w:ascii="仿宋_GB2312" w:eastAsia="仿宋_GB2312" w:hAnsi="FangSong" w:hint="eastAsia"/>
          <w:color w:val="000000"/>
          <w:sz w:val="28"/>
          <w:szCs w:val="28"/>
        </w:rPr>
        <w:t xml:space="preserve"> 实验室每个房间至少应设有一位安全责任人，并将姓名及联系方式（手机）印刷在门牌上，同时将实验室的备用钥匙交给学院安全责任人。</w:t>
      </w:r>
    </w:p>
    <w:p w:rsidR="002C769D" w:rsidRPr="00631997" w:rsidRDefault="002C769D" w:rsidP="00FB4481">
      <w:pPr>
        <w:spacing w:line="360" w:lineRule="auto"/>
        <w:ind w:firstLineChars="200" w:firstLine="562"/>
        <w:rPr>
          <w:rFonts w:ascii="仿宋_GB2312" w:eastAsia="仿宋_GB2312" w:hAnsi="FangSong" w:hint="eastAsia"/>
          <w:color w:val="000000"/>
          <w:sz w:val="28"/>
          <w:szCs w:val="28"/>
        </w:rPr>
      </w:pPr>
      <w:r w:rsidRPr="00631997">
        <w:rPr>
          <w:rFonts w:ascii="仿宋_GB2312" w:eastAsia="仿宋_GB2312" w:hAnsi="FangSong" w:hint="eastAsia"/>
          <w:b/>
          <w:color w:val="000000"/>
          <w:sz w:val="28"/>
          <w:szCs w:val="28"/>
        </w:rPr>
        <w:lastRenderedPageBreak/>
        <w:t>第六条</w:t>
      </w:r>
      <w:r w:rsidRPr="00631997">
        <w:rPr>
          <w:rFonts w:ascii="仿宋_GB2312" w:eastAsia="仿宋_GB2312" w:hAnsi="FangSong" w:hint="eastAsia"/>
          <w:color w:val="000000"/>
          <w:sz w:val="28"/>
          <w:szCs w:val="28"/>
        </w:rPr>
        <w:t xml:space="preserve"> 师生要自觉加强对安全知识的学习，了解掌握烧伤、创伤、中毒、触电等急救处理办法。严格做到</w:t>
      </w:r>
      <w:r w:rsidRPr="00631997">
        <w:rPr>
          <w:rFonts w:ascii="仿宋_GB2312" w:eastAsia="仿宋_GB2312" w:hAnsi="MicrosoftYaHei" w:hint="eastAsia"/>
          <w:color w:val="000000"/>
          <w:sz w:val="28"/>
          <w:szCs w:val="28"/>
        </w:rPr>
        <w:t>“</w:t>
      </w:r>
      <w:r w:rsidRPr="00631997">
        <w:rPr>
          <w:rFonts w:ascii="仿宋_GB2312" w:eastAsia="仿宋_GB2312" w:hAnsi="FangSong" w:hint="eastAsia"/>
          <w:color w:val="000000"/>
          <w:sz w:val="28"/>
          <w:szCs w:val="28"/>
        </w:rPr>
        <w:t>四防（防火、防盗、防破坏、防污染）</w:t>
      </w:r>
      <w:r w:rsidRPr="00631997">
        <w:rPr>
          <w:rFonts w:ascii="仿宋_GB2312" w:eastAsia="仿宋_GB2312" w:hAnsi="MicrosoftYaHei" w:hint="eastAsia"/>
          <w:color w:val="000000"/>
          <w:sz w:val="28"/>
          <w:szCs w:val="28"/>
        </w:rPr>
        <w:t>”</w:t>
      </w:r>
      <w:r w:rsidRPr="00631997">
        <w:rPr>
          <w:rFonts w:ascii="仿宋_GB2312" w:eastAsia="仿宋_GB2312" w:hAnsi="FangSong" w:hint="eastAsia"/>
          <w:color w:val="000000"/>
          <w:sz w:val="28"/>
          <w:szCs w:val="28"/>
        </w:rPr>
        <w:t>；</w:t>
      </w:r>
      <w:r w:rsidRPr="00631997">
        <w:rPr>
          <w:rFonts w:ascii="仿宋_GB2312" w:eastAsia="仿宋_GB2312" w:hAnsi="MicrosoftYaHei" w:hint="eastAsia"/>
          <w:color w:val="000000"/>
          <w:sz w:val="28"/>
          <w:szCs w:val="28"/>
        </w:rPr>
        <w:t>“</w:t>
      </w:r>
      <w:r w:rsidRPr="00631997">
        <w:rPr>
          <w:rFonts w:ascii="仿宋_GB2312" w:eastAsia="仿宋_GB2312" w:hAnsi="FangSong" w:hint="eastAsia"/>
          <w:color w:val="000000"/>
          <w:sz w:val="28"/>
          <w:szCs w:val="28"/>
        </w:rPr>
        <w:t>五关（关好门、关好窗、关好水、关好电、关好气）</w:t>
      </w:r>
      <w:r w:rsidRPr="00631997">
        <w:rPr>
          <w:rFonts w:ascii="仿宋_GB2312" w:eastAsia="仿宋_GB2312" w:hAnsi="MicrosoftYaHei" w:hint="eastAsia"/>
          <w:color w:val="000000"/>
          <w:sz w:val="28"/>
          <w:szCs w:val="28"/>
        </w:rPr>
        <w:t>”</w:t>
      </w:r>
      <w:r w:rsidRPr="00631997">
        <w:rPr>
          <w:rFonts w:ascii="仿宋_GB2312" w:eastAsia="仿宋_GB2312" w:hAnsi="FangSong" w:hint="eastAsia"/>
          <w:color w:val="000000"/>
          <w:sz w:val="28"/>
          <w:szCs w:val="28"/>
        </w:rPr>
        <w:t>；</w:t>
      </w:r>
      <w:r w:rsidRPr="00631997">
        <w:rPr>
          <w:rFonts w:ascii="仿宋_GB2312" w:eastAsia="仿宋_GB2312" w:hAnsi="MicrosoftYaHei" w:hint="eastAsia"/>
          <w:color w:val="000000"/>
          <w:sz w:val="28"/>
          <w:szCs w:val="28"/>
        </w:rPr>
        <w:t>“</w:t>
      </w:r>
      <w:r w:rsidRPr="00631997">
        <w:rPr>
          <w:rFonts w:ascii="仿宋_GB2312" w:eastAsia="仿宋_GB2312" w:hAnsi="FangSong" w:hint="eastAsia"/>
          <w:color w:val="000000"/>
          <w:sz w:val="28"/>
          <w:szCs w:val="28"/>
        </w:rPr>
        <w:t>一查（检查仪器设备）</w:t>
      </w:r>
      <w:r w:rsidRPr="00631997">
        <w:rPr>
          <w:rFonts w:ascii="仿宋_GB2312" w:eastAsia="仿宋_GB2312" w:hAnsi="MicrosoftYaHei" w:hint="eastAsia"/>
          <w:color w:val="000000"/>
          <w:sz w:val="28"/>
          <w:szCs w:val="28"/>
        </w:rPr>
        <w:t>”</w:t>
      </w:r>
      <w:r w:rsidRPr="00631997">
        <w:rPr>
          <w:rFonts w:ascii="仿宋_GB2312" w:eastAsia="仿宋_GB2312" w:hAnsi="FangSong" w:hint="eastAsia"/>
          <w:color w:val="000000"/>
          <w:sz w:val="28"/>
          <w:szCs w:val="28"/>
        </w:rPr>
        <w:t>。坚决杜绝和排除各种不安全因素和事故隐患。</w:t>
      </w:r>
    </w:p>
    <w:p w:rsidR="008E35FF" w:rsidRPr="00631997" w:rsidRDefault="002C769D" w:rsidP="00FB4481">
      <w:pPr>
        <w:spacing w:line="360" w:lineRule="auto"/>
        <w:ind w:firstLineChars="200" w:firstLine="562"/>
        <w:rPr>
          <w:rFonts w:ascii="仿宋_GB2312" w:eastAsia="仿宋_GB2312" w:hAnsi="FangSong" w:hint="eastAsia"/>
          <w:color w:val="000000"/>
          <w:sz w:val="28"/>
          <w:szCs w:val="28"/>
        </w:rPr>
      </w:pPr>
      <w:r w:rsidRPr="00631997">
        <w:rPr>
          <w:rFonts w:ascii="仿宋_GB2312" w:eastAsia="仿宋_GB2312" w:hAnsi="FangSong" w:hint="eastAsia"/>
          <w:b/>
          <w:color w:val="000000"/>
          <w:sz w:val="28"/>
          <w:szCs w:val="28"/>
        </w:rPr>
        <w:t>第七条</w:t>
      </w:r>
      <w:r w:rsidRPr="00631997">
        <w:rPr>
          <w:rFonts w:ascii="仿宋_GB2312" w:eastAsia="仿宋_GB2312" w:hAnsi="FangSong" w:hint="eastAsia"/>
          <w:color w:val="000000"/>
          <w:sz w:val="28"/>
          <w:szCs w:val="28"/>
        </w:rPr>
        <w:t xml:space="preserve"> 首次进实验室的学生及外来研究人员必须经过学校及学院组织安全考试，成绩合格后，方能开题及开展实验。安全考试成绩不合格，需要经过补考。待补考成绩合格后，才能开始实验工作。</w:t>
      </w:r>
    </w:p>
    <w:p w:rsidR="008E35FF" w:rsidRPr="00631997" w:rsidRDefault="002C769D" w:rsidP="00FB4481">
      <w:pPr>
        <w:spacing w:line="360" w:lineRule="auto"/>
        <w:ind w:firstLineChars="200" w:firstLine="562"/>
        <w:rPr>
          <w:rFonts w:ascii="仿宋_GB2312" w:eastAsia="仿宋_GB2312" w:hAnsi="FangSong" w:hint="eastAsia"/>
          <w:color w:val="000000"/>
          <w:sz w:val="28"/>
          <w:szCs w:val="28"/>
        </w:rPr>
      </w:pPr>
      <w:r w:rsidRPr="00631997">
        <w:rPr>
          <w:rFonts w:ascii="仿宋_GB2312" w:eastAsia="仿宋_GB2312" w:hAnsi="FangSong" w:hint="eastAsia"/>
          <w:b/>
          <w:color w:val="000000"/>
          <w:sz w:val="28"/>
          <w:szCs w:val="28"/>
        </w:rPr>
        <w:t>第八条</w:t>
      </w:r>
      <w:r w:rsidRPr="00631997">
        <w:rPr>
          <w:rFonts w:ascii="仿宋_GB2312" w:eastAsia="仿宋_GB2312" w:hAnsi="FangSong" w:hint="eastAsia"/>
          <w:color w:val="000000"/>
          <w:sz w:val="28"/>
          <w:szCs w:val="28"/>
        </w:rPr>
        <w:t xml:space="preserve"> 学生进入实验室要严格遵守实验室安全管理规定，严禁穿拖鞋、裙子、短裤等不符合规定的着装进行实验。</w:t>
      </w:r>
    </w:p>
    <w:p w:rsidR="002C769D" w:rsidRPr="00631997" w:rsidRDefault="002C769D" w:rsidP="00FB4481">
      <w:pPr>
        <w:spacing w:line="360" w:lineRule="auto"/>
        <w:ind w:firstLineChars="200" w:firstLine="562"/>
        <w:rPr>
          <w:rFonts w:ascii="仿宋_GB2312" w:eastAsia="仿宋_GB2312" w:hAnsi="FangSong" w:hint="eastAsia"/>
          <w:color w:val="000000"/>
          <w:sz w:val="28"/>
          <w:szCs w:val="28"/>
        </w:rPr>
      </w:pPr>
      <w:r w:rsidRPr="00631997">
        <w:rPr>
          <w:rFonts w:ascii="仿宋_GB2312" w:eastAsia="仿宋_GB2312" w:hAnsi="FangSong" w:hint="eastAsia"/>
          <w:b/>
          <w:color w:val="000000"/>
          <w:sz w:val="28"/>
          <w:szCs w:val="28"/>
        </w:rPr>
        <w:t>第九条</w:t>
      </w:r>
      <w:r w:rsidRPr="00631997">
        <w:rPr>
          <w:rFonts w:ascii="仿宋_GB2312" w:eastAsia="仿宋_GB2312" w:hAnsi="FangSong" w:hint="eastAsia"/>
          <w:color w:val="000000"/>
          <w:sz w:val="28"/>
          <w:szCs w:val="28"/>
        </w:rPr>
        <w:t xml:space="preserve"> 发生安全事故时，实验室工作人员应采取积极有效的措施，防止事故扩大蔓延，并及时上报学院，不得隐瞒事实真相。</w:t>
      </w:r>
    </w:p>
    <w:p w:rsidR="002F621F" w:rsidRDefault="002F621F" w:rsidP="003B62BC">
      <w:pPr>
        <w:spacing w:line="360" w:lineRule="auto"/>
        <w:ind w:firstLineChars="200" w:firstLine="560"/>
        <w:rPr>
          <w:rFonts w:ascii="仿宋_GB2312" w:eastAsia="仿宋_GB2312" w:hAnsi="FangSong" w:hint="eastAsia"/>
          <w:color w:val="000000"/>
          <w:sz w:val="28"/>
          <w:szCs w:val="28"/>
        </w:rPr>
      </w:pPr>
      <w:r w:rsidRPr="003B62BC">
        <w:rPr>
          <w:rFonts w:ascii="仿宋_GB2312" w:eastAsia="仿宋_GB2312" w:hAnsi="FangSong" w:hint="eastAsia"/>
          <w:color w:val="000000"/>
          <w:sz w:val="28"/>
          <w:szCs w:val="28"/>
        </w:rPr>
        <w:t>第十条</w:t>
      </w:r>
      <w:r w:rsidRPr="00631997">
        <w:rPr>
          <w:rFonts w:ascii="仿宋_GB2312" w:eastAsia="仿宋_GB2312" w:hAnsi="FangSong" w:hint="eastAsia"/>
          <w:color w:val="000000"/>
          <w:sz w:val="28"/>
          <w:szCs w:val="28"/>
        </w:rPr>
        <w:t xml:space="preserve"> </w:t>
      </w:r>
      <w:r w:rsidRPr="003B62BC">
        <w:rPr>
          <w:rFonts w:ascii="仿宋_GB2312" w:eastAsia="仿宋_GB2312" w:hAnsi="FangSong" w:hint="eastAsia"/>
          <w:color w:val="000000"/>
          <w:sz w:val="28"/>
          <w:szCs w:val="28"/>
        </w:rPr>
        <w:t>学校安全监督小组将不定期对实验室进行检查，学院根据安全监督小组的检查结果，对所在实验室</w:t>
      </w:r>
      <w:r w:rsidR="00321557" w:rsidRPr="003B62BC">
        <w:rPr>
          <w:rFonts w:ascii="仿宋_GB2312" w:eastAsia="仿宋_GB2312" w:hAnsi="FangSong" w:hint="eastAsia"/>
          <w:color w:val="000000"/>
          <w:sz w:val="28"/>
          <w:szCs w:val="28"/>
        </w:rPr>
        <w:t>按照</w:t>
      </w:r>
      <w:r w:rsidR="00B60259" w:rsidRPr="003B62BC">
        <w:rPr>
          <w:rFonts w:ascii="仿宋_GB2312" w:eastAsia="仿宋_GB2312" w:hAnsi="FangSong" w:hint="eastAsia"/>
          <w:color w:val="000000"/>
          <w:sz w:val="28"/>
          <w:szCs w:val="28"/>
        </w:rPr>
        <w:t>学院</w:t>
      </w:r>
      <w:r w:rsidR="00AE3EDD" w:rsidRPr="003B62BC">
        <w:rPr>
          <w:rFonts w:ascii="仿宋_GB2312" w:eastAsia="仿宋_GB2312" w:hAnsi="FangSong" w:hint="eastAsia"/>
          <w:color w:val="000000"/>
          <w:sz w:val="28"/>
          <w:szCs w:val="28"/>
        </w:rPr>
        <w:t>《</w:t>
      </w:r>
      <w:r w:rsidR="00AE3EDD" w:rsidRPr="00AE3EDD">
        <w:rPr>
          <w:rFonts w:ascii="仿宋_GB2312" w:eastAsia="仿宋_GB2312" w:hAnsi="FangSong" w:hint="eastAsia"/>
          <w:color w:val="000000"/>
          <w:sz w:val="28"/>
          <w:szCs w:val="28"/>
        </w:rPr>
        <w:t>教师岗位聘任和考核管理办法</w:t>
      </w:r>
      <w:r w:rsidR="00AE3EDD" w:rsidRPr="003B62BC">
        <w:rPr>
          <w:rFonts w:ascii="仿宋_GB2312" w:eastAsia="仿宋_GB2312" w:hAnsi="FangSong" w:hint="eastAsia"/>
          <w:color w:val="000000"/>
          <w:sz w:val="28"/>
          <w:szCs w:val="28"/>
        </w:rPr>
        <w:t>》</w:t>
      </w:r>
      <w:r w:rsidR="007B51B1">
        <w:rPr>
          <w:rFonts w:ascii="仿宋_GB2312" w:eastAsia="仿宋_GB2312" w:hAnsi="FangSong" w:hint="eastAsia"/>
          <w:color w:val="000000"/>
          <w:sz w:val="28"/>
          <w:szCs w:val="28"/>
        </w:rPr>
        <w:t>进行处理</w:t>
      </w:r>
      <w:r w:rsidR="00E54D6D">
        <w:rPr>
          <w:rFonts w:ascii="仿宋_GB2312" w:eastAsia="仿宋_GB2312" w:hAnsi="FangSong" w:hint="eastAsia"/>
          <w:color w:val="000000"/>
          <w:sz w:val="28"/>
          <w:szCs w:val="28"/>
        </w:rPr>
        <w:t>。</w:t>
      </w:r>
    </w:p>
    <w:p w:rsidR="007B2502" w:rsidRPr="00631997" w:rsidRDefault="007B2502" w:rsidP="00FB4481">
      <w:pPr>
        <w:spacing w:line="360" w:lineRule="auto"/>
        <w:ind w:firstLineChars="200" w:firstLine="562"/>
        <w:rPr>
          <w:rFonts w:ascii="仿宋_GB2312" w:eastAsia="仿宋_GB2312" w:hAnsi="FangSong" w:hint="eastAsia"/>
          <w:color w:val="000000"/>
          <w:sz w:val="28"/>
          <w:szCs w:val="28"/>
        </w:rPr>
      </w:pPr>
      <w:r w:rsidRPr="00631997">
        <w:rPr>
          <w:rFonts w:ascii="仿宋_GB2312" w:eastAsia="仿宋_GB2312" w:hAnsi="FangSong" w:hint="eastAsia"/>
          <w:b/>
          <w:color w:val="000000"/>
          <w:sz w:val="28"/>
          <w:szCs w:val="28"/>
        </w:rPr>
        <w:t>第十一条</w:t>
      </w:r>
      <w:r w:rsidRPr="00631997">
        <w:rPr>
          <w:rFonts w:ascii="仿宋_GB2312" w:eastAsia="仿宋_GB2312" w:hAnsi="FangSong" w:hint="eastAsia"/>
          <w:color w:val="000000"/>
          <w:sz w:val="28"/>
          <w:szCs w:val="28"/>
        </w:rPr>
        <w:t xml:space="preserve"> 由于实验人员失职而导致的实验室失窃、火灾、触电、排放有毒有害气体、中毒，甚至人员伤亡等安全事故及重大财产损失的，按照《中国石油大学（北京）实验室安全事故认定与处理办法（试行）》处理相关责任人。</w:t>
      </w:r>
    </w:p>
    <w:p w:rsidR="00C107E7" w:rsidRPr="00631997" w:rsidRDefault="007B2502" w:rsidP="005112DF">
      <w:pPr>
        <w:spacing w:line="360" w:lineRule="auto"/>
        <w:jc w:val="center"/>
        <w:rPr>
          <w:rFonts w:ascii="仿宋_GB2312" w:eastAsia="仿宋_GB2312" w:hAnsi="FangSong" w:hint="eastAsia"/>
          <w:b/>
          <w:color w:val="000000"/>
          <w:sz w:val="32"/>
          <w:szCs w:val="28"/>
        </w:rPr>
      </w:pPr>
      <w:r w:rsidRPr="00631997">
        <w:rPr>
          <w:rFonts w:ascii="仿宋_GB2312" w:eastAsia="仿宋_GB2312" w:hAnsi="FangSong" w:hint="eastAsia"/>
          <w:b/>
          <w:color w:val="000000"/>
          <w:sz w:val="32"/>
          <w:szCs w:val="28"/>
        </w:rPr>
        <w:t>第三章 实验室消防安全管理</w:t>
      </w:r>
    </w:p>
    <w:p w:rsidR="00C107E7" w:rsidRPr="00631997" w:rsidRDefault="007B2502" w:rsidP="00FB4481">
      <w:pPr>
        <w:spacing w:line="360" w:lineRule="auto"/>
        <w:ind w:firstLineChars="200" w:firstLine="562"/>
        <w:rPr>
          <w:rFonts w:ascii="仿宋_GB2312" w:eastAsia="仿宋_GB2312" w:hAnsi="FangSong" w:hint="eastAsia"/>
          <w:color w:val="000000"/>
          <w:sz w:val="28"/>
          <w:szCs w:val="28"/>
        </w:rPr>
      </w:pPr>
      <w:r w:rsidRPr="00631997">
        <w:rPr>
          <w:rFonts w:ascii="仿宋_GB2312" w:eastAsia="仿宋_GB2312" w:hAnsi="FangSong" w:hint="eastAsia"/>
          <w:b/>
          <w:color w:val="000000"/>
          <w:sz w:val="28"/>
          <w:szCs w:val="28"/>
        </w:rPr>
        <w:t>第十二条</w:t>
      </w:r>
      <w:r w:rsidRPr="00631997">
        <w:rPr>
          <w:rFonts w:ascii="仿宋_GB2312" w:eastAsia="仿宋_GB2312" w:hAnsi="FangSong" w:hint="eastAsia"/>
          <w:color w:val="000000"/>
          <w:sz w:val="28"/>
          <w:szCs w:val="28"/>
        </w:rPr>
        <w:t xml:space="preserve"> 实验室的防火工作应以预防为主，坚决杜绝火灾隐患，实验室人员应了解和掌握各类有关易燃易爆危险品知识及消防安全</w:t>
      </w:r>
      <w:r w:rsidRPr="00631997">
        <w:rPr>
          <w:rFonts w:ascii="仿宋_GB2312" w:eastAsia="仿宋_GB2312" w:hAnsi="FangSong" w:hint="eastAsia"/>
          <w:color w:val="000000"/>
          <w:sz w:val="28"/>
          <w:szCs w:val="28"/>
        </w:rPr>
        <w:lastRenderedPageBreak/>
        <w:t>知识，严格遵守各项消防法规，并接受相关职能部门的监督。</w:t>
      </w:r>
    </w:p>
    <w:p w:rsidR="00C107E7" w:rsidRPr="00631997" w:rsidRDefault="007B2502" w:rsidP="00FB4481">
      <w:pPr>
        <w:spacing w:line="360" w:lineRule="auto"/>
        <w:ind w:firstLineChars="200" w:firstLine="562"/>
        <w:rPr>
          <w:rFonts w:ascii="仿宋_GB2312" w:eastAsia="仿宋_GB2312" w:hAnsi="FangSong" w:hint="eastAsia"/>
          <w:color w:val="000000"/>
          <w:sz w:val="28"/>
          <w:szCs w:val="28"/>
        </w:rPr>
      </w:pPr>
      <w:r w:rsidRPr="00631997">
        <w:rPr>
          <w:rFonts w:ascii="仿宋_GB2312" w:eastAsia="仿宋_GB2312" w:hAnsi="FangSong" w:hint="eastAsia"/>
          <w:b/>
          <w:color w:val="000000"/>
          <w:sz w:val="28"/>
          <w:szCs w:val="28"/>
        </w:rPr>
        <w:t>第十三条</w:t>
      </w:r>
      <w:r w:rsidRPr="00631997">
        <w:rPr>
          <w:rFonts w:ascii="仿宋_GB2312" w:eastAsia="仿宋_GB2312" w:hAnsi="FangSong" w:hint="eastAsia"/>
          <w:color w:val="000000"/>
          <w:sz w:val="28"/>
          <w:szCs w:val="28"/>
        </w:rPr>
        <w:t xml:space="preserve"> 实验室人员要懂得实验岗位的火灾危险性，懂得预防火灾措施，懂得救火方法。同时会报警、会使用消防器材、会扑救初级火灾。</w:t>
      </w:r>
    </w:p>
    <w:p w:rsidR="00C107E7" w:rsidRPr="00631997" w:rsidRDefault="007B2502" w:rsidP="00FB4481">
      <w:pPr>
        <w:spacing w:line="360" w:lineRule="auto"/>
        <w:ind w:firstLineChars="200" w:firstLine="562"/>
        <w:rPr>
          <w:rFonts w:ascii="仿宋_GB2312" w:eastAsia="仿宋_GB2312" w:hAnsi="FangSong" w:hint="eastAsia"/>
          <w:color w:val="000000"/>
          <w:sz w:val="28"/>
          <w:szCs w:val="28"/>
        </w:rPr>
      </w:pPr>
      <w:r w:rsidRPr="00631997">
        <w:rPr>
          <w:rFonts w:ascii="仿宋_GB2312" w:eastAsia="仿宋_GB2312" w:hAnsi="FangSong" w:hint="eastAsia"/>
          <w:b/>
          <w:color w:val="000000"/>
          <w:sz w:val="28"/>
          <w:szCs w:val="28"/>
        </w:rPr>
        <w:t>第十四条</w:t>
      </w:r>
      <w:r w:rsidRPr="00631997">
        <w:rPr>
          <w:rFonts w:ascii="仿宋_GB2312" w:eastAsia="仿宋_GB2312" w:hAnsi="FangSong" w:hint="eastAsia"/>
          <w:color w:val="000000"/>
          <w:sz w:val="28"/>
          <w:szCs w:val="28"/>
        </w:rPr>
        <w:t xml:space="preserve"> 导师作为实验室第一安全责任人，必须对学生进行防火安全教育，遵守防火规定和操作规程。</w:t>
      </w:r>
    </w:p>
    <w:p w:rsidR="00C107E7" w:rsidRPr="00631997" w:rsidRDefault="007B2502" w:rsidP="00FB4481">
      <w:pPr>
        <w:spacing w:line="360" w:lineRule="auto"/>
        <w:ind w:firstLineChars="200" w:firstLine="562"/>
        <w:rPr>
          <w:rFonts w:ascii="仿宋_GB2312" w:eastAsia="仿宋_GB2312" w:hAnsi="FangSong" w:hint="eastAsia"/>
          <w:color w:val="000000"/>
          <w:sz w:val="28"/>
          <w:szCs w:val="28"/>
        </w:rPr>
      </w:pPr>
      <w:r w:rsidRPr="00631997">
        <w:rPr>
          <w:rFonts w:ascii="仿宋_GB2312" w:eastAsia="仿宋_GB2312" w:hAnsi="FangSong" w:hint="eastAsia"/>
          <w:b/>
          <w:color w:val="000000"/>
          <w:sz w:val="28"/>
          <w:szCs w:val="28"/>
        </w:rPr>
        <w:t>第十五条</w:t>
      </w:r>
      <w:r w:rsidRPr="00631997">
        <w:rPr>
          <w:rFonts w:ascii="仿宋_GB2312" w:eastAsia="仿宋_GB2312" w:hAnsi="FangSong" w:hint="eastAsia"/>
          <w:color w:val="000000"/>
          <w:sz w:val="28"/>
          <w:szCs w:val="28"/>
        </w:rPr>
        <w:t xml:space="preserve"> 严格执行北京市政府和学校的控烟规定，实验室及办公室内严禁吸烟，严禁使用明火。</w:t>
      </w:r>
    </w:p>
    <w:p w:rsidR="007B2502" w:rsidRPr="00631997" w:rsidRDefault="007B2502" w:rsidP="00FB4481">
      <w:pPr>
        <w:spacing w:line="360" w:lineRule="auto"/>
        <w:ind w:firstLineChars="200" w:firstLine="562"/>
        <w:rPr>
          <w:rFonts w:ascii="仿宋_GB2312" w:eastAsia="仿宋_GB2312" w:hAnsi="FangSong" w:hint="eastAsia"/>
          <w:color w:val="000000"/>
          <w:sz w:val="28"/>
          <w:szCs w:val="28"/>
        </w:rPr>
      </w:pPr>
      <w:r w:rsidRPr="00631997">
        <w:rPr>
          <w:rFonts w:ascii="仿宋_GB2312" w:eastAsia="仿宋_GB2312" w:hAnsi="FangSong" w:hint="eastAsia"/>
          <w:b/>
          <w:color w:val="000000"/>
          <w:sz w:val="28"/>
          <w:szCs w:val="28"/>
        </w:rPr>
        <w:t>第十六条</w:t>
      </w:r>
      <w:r w:rsidRPr="00631997">
        <w:rPr>
          <w:rFonts w:ascii="仿宋_GB2312" w:eastAsia="仿宋_GB2312" w:hAnsi="FangSong" w:hint="eastAsia"/>
          <w:color w:val="000000"/>
          <w:sz w:val="28"/>
          <w:szCs w:val="28"/>
        </w:rPr>
        <w:t xml:space="preserve"> 实验室内的仪器设备、材料、工具等物品要摆放整齐，布局合理。易燃易爆物品要远离电源和热源。</w:t>
      </w:r>
    </w:p>
    <w:p w:rsidR="006D1CB5" w:rsidRPr="00631997" w:rsidRDefault="006D1CB5" w:rsidP="00FB4481">
      <w:pPr>
        <w:spacing w:line="360" w:lineRule="auto"/>
        <w:ind w:firstLineChars="200" w:firstLine="562"/>
        <w:rPr>
          <w:rFonts w:ascii="仿宋_GB2312" w:eastAsia="仿宋_GB2312" w:hAnsi="FangSong" w:hint="eastAsia"/>
          <w:color w:val="000000"/>
          <w:sz w:val="28"/>
          <w:szCs w:val="28"/>
        </w:rPr>
      </w:pPr>
      <w:r w:rsidRPr="00631997">
        <w:rPr>
          <w:rFonts w:ascii="仿宋_GB2312" w:eastAsia="仿宋_GB2312" w:hAnsi="FangSong" w:hint="eastAsia"/>
          <w:b/>
          <w:color w:val="000000"/>
          <w:sz w:val="28"/>
          <w:szCs w:val="28"/>
        </w:rPr>
        <w:t>第十七条</w:t>
      </w:r>
      <w:r w:rsidRPr="00631997">
        <w:rPr>
          <w:rFonts w:ascii="仿宋_GB2312" w:eastAsia="仿宋_GB2312" w:hAnsi="FangSong" w:hint="eastAsia"/>
          <w:color w:val="000000"/>
          <w:sz w:val="28"/>
          <w:szCs w:val="28"/>
        </w:rPr>
        <w:t xml:space="preserve"> 实验室内不得存放与实验室工作无关的任何物品，废旧物品应及时清理，不得乱堆乱放，要留有足够的安全通道。</w:t>
      </w:r>
    </w:p>
    <w:p w:rsidR="006D1CB5" w:rsidRPr="00631997" w:rsidRDefault="006D1CB5" w:rsidP="00FB4481">
      <w:pPr>
        <w:spacing w:line="360" w:lineRule="auto"/>
        <w:ind w:firstLineChars="200" w:firstLine="562"/>
        <w:rPr>
          <w:rFonts w:ascii="仿宋_GB2312" w:eastAsia="仿宋_GB2312" w:hAnsi="FangSong" w:hint="eastAsia"/>
          <w:color w:val="000000"/>
          <w:sz w:val="28"/>
          <w:szCs w:val="28"/>
        </w:rPr>
      </w:pPr>
      <w:r w:rsidRPr="00631997">
        <w:rPr>
          <w:rFonts w:ascii="仿宋_GB2312" w:eastAsia="仿宋_GB2312" w:hAnsi="FangSong" w:hint="eastAsia"/>
          <w:b/>
          <w:color w:val="000000"/>
          <w:sz w:val="28"/>
          <w:szCs w:val="28"/>
        </w:rPr>
        <w:t>第十八条</w:t>
      </w:r>
      <w:r w:rsidRPr="00631997">
        <w:rPr>
          <w:rFonts w:ascii="仿宋_GB2312" w:eastAsia="仿宋_GB2312" w:hAnsi="FangSong" w:hint="eastAsia"/>
          <w:color w:val="000000"/>
          <w:sz w:val="28"/>
          <w:szCs w:val="28"/>
        </w:rPr>
        <w:t xml:space="preserve"> 实验室人员、安全责任人要经常检查电气设备，发现异常和漏电等现象及隐患要立即切断电源，并及时处理和上报。</w:t>
      </w:r>
    </w:p>
    <w:p w:rsidR="000467B3" w:rsidRPr="00631997" w:rsidRDefault="006D1CB5" w:rsidP="00FB4481">
      <w:pPr>
        <w:spacing w:line="360" w:lineRule="auto"/>
        <w:jc w:val="center"/>
        <w:rPr>
          <w:rFonts w:ascii="仿宋_GB2312" w:eastAsia="仿宋_GB2312" w:hAnsi="FangSong" w:hint="eastAsia"/>
          <w:b/>
          <w:color w:val="000000"/>
          <w:sz w:val="32"/>
          <w:szCs w:val="28"/>
        </w:rPr>
      </w:pPr>
      <w:r w:rsidRPr="00631997">
        <w:rPr>
          <w:rFonts w:ascii="仿宋_GB2312" w:eastAsia="仿宋_GB2312" w:hAnsi="FangSong" w:hint="eastAsia"/>
          <w:b/>
          <w:color w:val="000000"/>
          <w:sz w:val="32"/>
          <w:szCs w:val="28"/>
        </w:rPr>
        <w:t>第四章 实验室用电安全管理</w:t>
      </w:r>
    </w:p>
    <w:p w:rsidR="00716A3D" w:rsidRPr="00631997" w:rsidRDefault="006D1CB5" w:rsidP="00FB4481">
      <w:pPr>
        <w:spacing w:line="360" w:lineRule="auto"/>
        <w:ind w:firstLineChars="200" w:firstLine="562"/>
        <w:rPr>
          <w:rFonts w:ascii="仿宋_GB2312" w:eastAsia="仿宋_GB2312" w:hAnsi="FangSong" w:hint="eastAsia"/>
          <w:color w:val="000000"/>
          <w:sz w:val="28"/>
          <w:szCs w:val="28"/>
        </w:rPr>
      </w:pPr>
      <w:r w:rsidRPr="00631997">
        <w:rPr>
          <w:rFonts w:ascii="仿宋_GB2312" w:eastAsia="仿宋_GB2312" w:hAnsi="FangSong" w:hint="eastAsia"/>
          <w:b/>
          <w:color w:val="000000"/>
          <w:sz w:val="28"/>
          <w:szCs w:val="28"/>
        </w:rPr>
        <w:t>第十九条</w:t>
      </w:r>
      <w:r w:rsidRPr="00631997">
        <w:rPr>
          <w:rFonts w:ascii="仿宋_GB2312" w:eastAsia="仿宋_GB2312" w:hAnsi="FangSong" w:hint="eastAsia"/>
          <w:color w:val="000000"/>
          <w:sz w:val="28"/>
          <w:szCs w:val="28"/>
        </w:rPr>
        <w:t xml:space="preserve"> 实验室要加强安全用电管理，实验室工作或学习的学生、教师、实验技术及其他人员要严格遵守各项安全用电管理规定和相关操作规程。</w:t>
      </w:r>
    </w:p>
    <w:p w:rsidR="00716A3D" w:rsidRPr="00631997" w:rsidRDefault="006D1CB5" w:rsidP="006A56F4">
      <w:pPr>
        <w:spacing w:line="360" w:lineRule="auto"/>
        <w:ind w:firstLineChars="200" w:firstLine="562"/>
        <w:rPr>
          <w:rFonts w:ascii="仿宋_GB2312" w:eastAsia="仿宋_GB2312" w:hAnsi="FangSong" w:hint="eastAsia"/>
          <w:color w:val="000000"/>
          <w:sz w:val="28"/>
          <w:szCs w:val="28"/>
        </w:rPr>
      </w:pPr>
      <w:r w:rsidRPr="00631997">
        <w:rPr>
          <w:rFonts w:ascii="仿宋_GB2312" w:eastAsia="仿宋_GB2312" w:hAnsi="FangSong" w:hint="eastAsia"/>
          <w:b/>
          <w:color w:val="000000"/>
          <w:sz w:val="28"/>
          <w:szCs w:val="28"/>
        </w:rPr>
        <w:t>第二十条</w:t>
      </w:r>
      <w:r w:rsidRPr="00631997">
        <w:rPr>
          <w:rFonts w:ascii="仿宋_GB2312" w:eastAsia="仿宋_GB2312" w:hAnsi="FangSong" w:hint="eastAsia"/>
          <w:color w:val="000000"/>
          <w:sz w:val="28"/>
          <w:szCs w:val="28"/>
        </w:rPr>
        <w:t xml:space="preserve"> 实验设备的安装和使用必须符合安全用电管理规定，并安装双回路控制。大功率仪器设备用电必须使用专线，谨防因超负荷用电着火。</w:t>
      </w:r>
    </w:p>
    <w:p w:rsidR="00A159AC" w:rsidRPr="00631997" w:rsidRDefault="006D1CB5" w:rsidP="006A56F4">
      <w:pPr>
        <w:spacing w:line="360" w:lineRule="auto"/>
        <w:ind w:firstLineChars="200" w:firstLine="562"/>
        <w:rPr>
          <w:rFonts w:ascii="仿宋_GB2312" w:eastAsia="仿宋_GB2312" w:hAnsi="FangSong" w:hint="eastAsia"/>
          <w:color w:val="000000"/>
          <w:sz w:val="28"/>
          <w:szCs w:val="28"/>
        </w:rPr>
      </w:pPr>
      <w:r w:rsidRPr="00631997">
        <w:rPr>
          <w:rFonts w:ascii="仿宋_GB2312" w:eastAsia="仿宋_GB2312" w:hAnsi="FangSong" w:hint="eastAsia"/>
          <w:b/>
          <w:color w:val="000000"/>
          <w:sz w:val="28"/>
          <w:szCs w:val="28"/>
        </w:rPr>
        <w:t>第二十一条</w:t>
      </w:r>
      <w:r w:rsidRPr="00631997">
        <w:rPr>
          <w:rFonts w:ascii="仿宋_GB2312" w:eastAsia="仿宋_GB2312" w:hAnsi="FangSong" w:hint="eastAsia"/>
          <w:color w:val="000000"/>
          <w:sz w:val="28"/>
          <w:szCs w:val="28"/>
        </w:rPr>
        <w:t xml:space="preserve"> 实验室进行改、扩建时，应该按照学校的管理规定</w:t>
      </w:r>
      <w:r w:rsidRPr="00631997">
        <w:rPr>
          <w:rFonts w:ascii="仿宋_GB2312" w:eastAsia="仿宋_GB2312" w:hAnsi="FangSong" w:hint="eastAsia"/>
          <w:color w:val="000000"/>
          <w:sz w:val="28"/>
          <w:szCs w:val="28"/>
        </w:rPr>
        <w:lastRenderedPageBreak/>
        <w:t>向相关职能部门提出申请，</w:t>
      </w:r>
      <w:proofErr w:type="gramStart"/>
      <w:r w:rsidRPr="00631997">
        <w:rPr>
          <w:rFonts w:ascii="仿宋_GB2312" w:eastAsia="仿宋_GB2312" w:hAnsi="FangSong" w:hint="eastAsia"/>
          <w:color w:val="000000"/>
          <w:sz w:val="28"/>
          <w:szCs w:val="28"/>
        </w:rPr>
        <w:t>待申请</w:t>
      </w:r>
      <w:proofErr w:type="gramEnd"/>
      <w:r w:rsidRPr="00631997">
        <w:rPr>
          <w:rFonts w:ascii="仿宋_GB2312" w:eastAsia="仿宋_GB2312" w:hAnsi="FangSong" w:hint="eastAsia"/>
          <w:color w:val="000000"/>
          <w:sz w:val="28"/>
          <w:szCs w:val="28"/>
        </w:rPr>
        <w:t>批复后方能施工。不得乱接乱拉电线，不得超负荷用电，不得擅自改动电源设施。</w:t>
      </w:r>
    </w:p>
    <w:p w:rsidR="00CA6328" w:rsidRPr="00631997" w:rsidRDefault="006D1CB5" w:rsidP="006A56F4">
      <w:pPr>
        <w:spacing w:line="360" w:lineRule="auto"/>
        <w:ind w:firstLineChars="200" w:firstLine="562"/>
        <w:rPr>
          <w:rFonts w:ascii="仿宋_GB2312" w:eastAsia="仿宋_GB2312"/>
        </w:rPr>
      </w:pPr>
      <w:r w:rsidRPr="00631997">
        <w:rPr>
          <w:rFonts w:ascii="仿宋_GB2312" w:eastAsia="仿宋_GB2312" w:hAnsi="FangSong" w:hint="eastAsia"/>
          <w:b/>
          <w:color w:val="000000"/>
          <w:sz w:val="28"/>
          <w:szCs w:val="28"/>
        </w:rPr>
        <w:t>第二十二条</w:t>
      </w:r>
      <w:r w:rsidRPr="00631997">
        <w:rPr>
          <w:rFonts w:ascii="仿宋_GB2312" w:eastAsia="仿宋_GB2312" w:hAnsi="FangSong" w:hint="eastAsia"/>
          <w:color w:val="000000"/>
          <w:sz w:val="28"/>
          <w:szCs w:val="28"/>
        </w:rPr>
        <w:t xml:space="preserve"> 可能散发易燃易爆气体或粉体的实验室，电器线路和用电装置均应使用防爆电气线路和装备。</w:t>
      </w:r>
    </w:p>
    <w:p w:rsidR="00CA6328" w:rsidRPr="00631997" w:rsidRDefault="006D1CB5" w:rsidP="006A56F4">
      <w:pPr>
        <w:spacing w:line="360" w:lineRule="auto"/>
        <w:ind w:firstLineChars="200" w:firstLine="562"/>
        <w:rPr>
          <w:rFonts w:ascii="仿宋_GB2312" w:eastAsia="仿宋_GB2312" w:hAnsi="FangSong" w:hint="eastAsia"/>
          <w:color w:val="000000"/>
          <w:sz w:val="28"/>
          <w:szCs w:val="28"/>
        </w:rPr>
      </w:pPr>
      <w:r w:rsidRPr="00631997">
        <w:rPr>
          <w:rFonts w:ascii="仿宋_GB2312" w:eastAsia="仿宋_GB2312" w:hAnsi="FangSong" w:hint="eastAsia"/>
          <w:b/>
          <w:color w:val="000000"/>
          <w:sz w:val="28"/>
          <w:szCs w:val="28"/>
        </w:rPr>
        <w:t>第二十三条</w:t>
      </w:r>
      <w:r w:rsidRPr="00631997">
        <w:rPr>
          <w:rFonts w:ascii="仿宋_GB2312" w:eastAsia="仿宋_GB2312" w:hAnsi="FangSong" w:hint="eastAsia"/>
          <w:color w:val="000000"/>
          <w:sz w:val="28"/>
          <w:szCs w:val="28"/>
        </w:rPr>
        <w:t xml:space="preserve"> 实验室的配电盘、板、箱、柜等装置及各种开关、插座、插头等均应保持完好可用状态，保险装置所用的熔丝必须与允许的容量匹配，严禁用其他导线替代。</w:t>
      </w:r>
    </w:p>
    <w:p w:rsidR="00CA6328" w:rsidRPr="00631997" w:rsidRDefault="006D1CB5" w:rsidP="006A56F4">
      <w:pPr>
        <w:spacing w:line="360" w:lineRule="auto"/>
        <w:ind w:firstLineChars="200" w:firstLine="562"/>
        <w:rPr>
          <w:rFonts w:ascii="仿宋_GB2312" w:eastAsia="仿宋_GB2312" w:hAnsi="FangSong" w:hint="eastAsia"/>
          <w:color w:val="000000"/>
          <w:sz w:val="28"/>
          <w:szCs w:val="28"/>
        </w:rPr>
      </w:pPr>
      <w:r w:rsidRPr="00631997">
        <w:rPr>
          <w:rFonts w:ascii="仿宋_GB2312" w:eastAsia="仿宋_GB2312" w:hAnsi="FangSong" w:hint="eastAsia"/>
          <w:b/>
          <w:color w:val="000000"/>
          <w:sz w:val="28"/>
          <w:szCs w:val="28"/>
        </w:rPr>
        <w:t>第二十四条</w:t>
      </w:r>
      <w:r w:rsidRPr="00631997">
        <w:rPr>
          <w:rFonts w:ascii="仿宋_GB2312" w:eastAsia="仿宋_GB2312" w:hAnsi="FangSong" w:hint="eastAsia"/>
          <w:color w:val="000000"/>
          <w:sz w:val="28"/>
          <w:szCs w:val="28"/>
        </w:rPr>
        <w:t xml:space="preserve"> 实验人员较长时间离开房间或者实验室停电时，要切断电源开关，特别要切断加热设备的电源开关。</w:t>
      </w:r>
    </w:p>
    <w:p w:rsidR="008C152C" w:rsidRPr="00631997" w:rsidRDefault="006D1CB5" w:rsidP="006A56F4">
      <w:pPr>
        <w:spacing w:line="360" w:lineRule="auto"/>
        <w:jc w:val="center"/>
        <w:rPr>
          <w:rFonts w:ascii="仿宋_GB2312" w:eastAsia="仿宋_GB2312" w:hAnsi="FangSong" w:hint="eastAsia"/>
          <w:b/>
          <w:color w:val="000000"/>
          <w:sz w:val="32"/>
          <w:szCs w:val="28"/>
        </w:rPr>
      </w:pPr>
      <w:r w:rsidRPr="00631997">
        <w:rPr>
          <w:rFonts w:ascii="仿宋_GB2312" w:eastAsia="仿宋_GB2312" w:hAnsi="FangSong" w:hint="eastAsia"/>
          <w:b/>
          <w:color w:val="000000"/>
          <w:sz w:val="32"/>
          <w:szCs w:val="28"/>
        </w:rPr>
        <w:t>第五章 实验室危险化学品安全管理</w:t>
      </w:r>
    </w:p>
    <w:p w:rsidR="00004D44" w:rsidRPr="00631997" w:rsidRDefault="006D1CB5" w:rsidP="006A56F4">
      <w:pPr>
        <w:spacing w:line="360" w:lineRule="auto"/>
        <w:ind w:firstLineChars="200" w:firstLine="562"/>
        <w:rPr>
          <w:rFonts w:ascii="仿宋_GB2312" w:eastAsia="仿宋_GB2312" w:hAnsi="FangSong" w:hint="eastAsia"/>
          <w:color w:val="000000"/>
          <w:sz w:val="28"/>
          <w:szCs w:val="28"/>
        </w:rPr>
      </w:pPr>
      <w:r w:rsidRPr="00631997">
        <w:rPr>
          <w:rFonts w:ascii="仿宋_GB2312" w:eastAsia="仿宋_GB2312" w:hAnsi="FangSong" w:hint="eastAsia"/>
          <w:b/>
          <w:color w:val="000000"/>
          <w:sz w:val="28"/>
          <w:szCs w:val="28"/>
        </w:rPr>
        <w:t>第二十五条</w:t>
      </w:r>
      <w:r w:rsidRPr="00631997">
        <w:rPr>
          <w:rFonts w:ascii="仿宋_GB2312" w:eastAsia="仿宋_GB2312" w:hAnsi="FangSong" w:hint="eastAsia"/>
          <w:color w:val="000000"/>
          <w:sz w:val="28"/>
          <w:szCs w:val="28"/>
        </w:rPr>
        <w:t xml:space="preserve"> 危险化学品的申购、使用、贮存和处置等各个环节必须严格遵守《危险化学品安全管理条例》（中华人民共和国国务院令第344号，2002年</w:t>
      </w:r>
      <w:r w:rsidR="00004D44" w:rsidRPr="00631997">
        <w:rPr>
          <w:rFonts w:ascii="仿宋_GB2312" w:eastAsia="仿宋_GB2312" w:hAnsi="FangSong" w:hint="eastAsia"/>
          <w:color w:val="000000"/>
          <w:sz w:val="28"/>
          <w:szCs w:val="28"/>
        </w:rPr>
        <w:t>1</w:t>
      </w:r>
      <w:r w:rsidRPr="00631997">
        <w:rPr>
          <w:rFonts w:ascii="仿宋_GB2312" w:eastAsia="仿宋_GB2312" w:hAnsi="FangSong" w:hint="eastAsia"/>
          <w:color w:val="000000"/>
          <w:sz w:val="28"/>
          <w:szCs w:val="28"/>
        </w:rPr>
        <w:t>月</w:t>
      </w:r>
      <w:r w:rsidR="00004D44" w:rsidRPr="00631997">
        <w:rPr>
          <w:rFonts w:ascii="仿宋_GB2312" w:eastAsia="仿宋_GB2312" w:hAnsi="FangSong" w:hint="eastAsia"/>
          <w:color w:val="000000"/>
          <w:sz w:val="28"/>
          <w:szCs w:val="28"/>
        </w:rPr>
        <w:t>9</w:t>
      </w:r>
      <w:r w:rsidRPr="00631997">
        <w:rPr>
          <w:rFonts w:ascii="仿宋_GB2312" w:eastAsia="仿宋_GB2312" w:hAnsi="FangSong" w:hint="eastAsia"/>
          <w:color w:val="000000"/>
          <w:sz w:val="28"/>
          <w:szCs w:val="28"/>
        </w:rPr>
        <w:t>日国务院第</w:t>
      </w:r>
      <w:r w:rsidR="00004D44" w:rsidRPr="00631997">
        <w:rPr>
          <w:rFonts w:ascii="仿宋_GB2312" w:eastAsia="仿宋_GB2312" w:hAnsi="FangSong" w:hint="eastAsia"/>
          <w:color w:val="000000"/>
          <w:sz w:val="28"/>
          <w:szCs w:val="28"/>
        </w:rPr>
        <w:t>52</w:t>
      </w:r>
      <w:r w:rsidRPr="00631997">
        <w:rPr>
          <w:rFonts w:ascii="仿宋_GB2312" w:eastAsia="仿宋_GB2312" w:hAnsi="FangSong" w:hint="eastAsia"/>
          <w:color w:val="000000"/>
          <w:sz w:val="28"/>
          <w:szCs w:val="28"/>
        </w:rPr>
        <w:t>次常务会议通过，</w:t>
      </w:r>
      <w:r w:rsidR="00004D44" w:rsidRPr="00631997">
        <w:rPr>
          <w:rFonts w:ascii="仿宋_GB2312" w:eastAsia="仿宋_GB2312" w:hAnsi="FangSong" w:hint="eastAsia"/>
          <w:color w:val="000000"/>
          <w:sz w:val="28"/>
          <w:szCs w:val="28"/>
        </w:rPr>
        <w:t>2002</w:t>
      </w:r>
      <w:r w:rsidRPr="00631997">
        <w:rPr>
          <w:rFonts w:ascii="仿宋_GB2312" w:eastAsia="仿宋_GB2312" w:hAnsi="FangSong" w:hint="eastAsia"/>
          <w:color w:val="000000"/>
          <w:sz w:val="28"/>
          <w:szCs w:val="28"/>
        </w:rPr>
        <w:t>年</w:t>
      </w:r>
      <w:r w:rsidR="00004D44" w:rsidRPr="00631997">
        <w:rPr>
          <w:rFonts w:ascii="仿宋_GB2312" w:eastAsia="仿宋_GB2312" w:hAnsi="FangSong" w:hint="eastAsia"/>
          <w:color w:val="000000"/>
          <w:sz w:val="28"/>
          <w:szCs w:val="28"/>
        </w:rPr>
        <w:t>3</w:t>
      </w:r>
      <w:r w:rsidRPr="00631997">
        <w:rPr>
          <w:rFonts w:ascii="仿宋_GB2312" w:eastAsia="仿宋_GB2312" w:hAnsi="FangSong" w:hint="eastAsia"/>
          <w:color w:val="000000"/>
          <w:sz w:val="28"/>
          <w:szCs w:val="28"/>
        </w:rPr>
        <w:t>月</w:t>
      </w:r>
      <w:r w:rsidR="00004D44" w:rsidRPr="00631997">
        <w:rPr>
          <w:rFonts w:ascii="仿宋_GB2312" w:eastAsia="仿宋_GB2312" w:hAnsi="FangSong" w:hint="eastAsia"/>
          <w:color w:val="000000"/>
          <w:sz w:val="28"/>
          <w:szCs w:val="28"/>
        </w:rPr>
        <w:t>15</w:t>
      </w:r>
      <w:r w:rsidRPr="00631997">
        <w:rPr>
          <w:rFonts w:ascii="仿宋_GB2312" w:eastAsia="仿宋_GB2312" w:hAnsi="FangSong" w:hint="eastAsia"/>
          <w:color w:val="000000"/>
          <w:sz w:val="28"/>
          <w:szCs w:val="28"/>
        </w:rPr>
        <w:t>日起施行）和《国家教育委员会办公厅关于加强学校实验室化学危险品管理工作的通知》（</w:t>
      </w:r>
      <w:proofErr w:type="gramStart"/>
      <w:r w:rsidRPr="00631997">
        <w:rPr>
          <w:rFonts w:ascii="仿宋_GB2312" w:eastAsia="仿宋_GB2312" w:hAnsi="FangSong" w:hint="eastAsia"/>
          <w:color w:val="000000"/>
          <w:sz w:val="28"/>
          <w:szCs w:val="28"/>
        </w:rPr>
        <w:t>教备厅</w:t>
      </w:r>
      <w:proofErr w:type="gramEnd"/>
      <w:r w:rsidR="00004D44" w:rsidRPr="00631997">
        <w:rPr>
          <w:rFonts w:ascii="仿宋_GB2312" w:eastAsia="仿宋_GB2312" w:hAnsi="FangSong" w:hint="eastAsia"/>
          <w:color w:val="000000"/>
          <w:sz w:val="28"/>
          <w:szCs w:val="28"/>
        </w:rPr>
        <w:t>[1997]13</w:t>
      </w:r>
      <w:r w:rsidRPr="00631997">
        <w:rPr>
          <w:rFonts w:ascii="仿宋_GB2312" w:eastAsia="仿宋_GB2312" w:hAnsi="FangSong" w:hint="eastAsia"/>
          <w:color w:val="000000"/>
          <w:sz w:val="28"/>
          <w:szCs w:val="28"/>
        </w:rPr>
        <w:t>号）的相关规定。</w:t>
      </w:r>
    </w:p>
    <w:p w:rsidR="00004D44" w:rsidRPr="00631997" w:rsidRDefault="006D1CB5" w:rsidP="006A56F4">
      <w:pPr>
        <w:spacing w:line="360" w:lineRule="auto"/>
        <w:ind w:firstLineChars="200" w:firstLine="562"/>
        <w:rPr>
          <w:rFonts w:ascii="仿宋_GB2312" w:eastAsia="仿宋_GB2312" w:hAnsi="FangSong" w:hint="eastAsia"/>
          <w:color w:val="000000"/>
          <w:sz w:val="28"/>
          <w:szCs w:val="28"/>
        </w:rPr>
      </w:pPr>
      <w:r w:rsidRPr="00631997">
        <w:rPr>
          <w:rFonts w:ascii="仿宋_GB2312" w:eastAsia="仿宋_GB2312" w:hAnsi="FangSong" w:hint="eastAsia"/>
          <w:b/>
          <w:color w:val="000000"/>
          <w:sz w:val="28"/>
          <w:szCs w:val="28"/>
        </w:rPr>
        <w:t>第二十六条</w:t>
      </w:r>
      <w:r w:rsidRPr="00631997">
        <w:rPr>
          <w:rFonts w:ascii="仿宋_GB2312" w:eastAsia="仿宋_GB2312" w:hAnsi="FangSong" w:hint="eastAsia"/>
          <w:color w:val="000000"/>
          <w:sz w:val="28"/>
          <w:szCs w:val="28"/>
        </w:rPr>
        <w:t xml:space="preserve"> 易制毒、易制</w:t>
      </w:r>
      <w:proofErr w:type="gramStart"/>
      <w:r w:rsidRPr="00631997">
        <w:rPr>
          <w:rFonts w:ascii="仿宋_GB2312" w:eastAsia="仿宋_GB2312" w:hAnsi="FangSong" w:hint="eastAsia"/>
          <w:color w:val="000000"/>
          <w:sz w:val="28"/>
          <w:szCs w:val="28"/>
        </w:rPr>
        <w:t>爆</w:t>
      </w:r>
      <w:proofErr w:type="gramEnd"/>
      <w:r w:rsidRPr="00631997">
        <w:rPr>
          <w:rFonts w:ascii="仿宋_GB2312" w:eastAsia="仿宋_GB2312" w:hAnsi="FangSong" w:hint="eastAsia"/>
          <w:color w:val="000000"/>
          <w:sz w:val="28"/>
          <w:szCs w:val="28"/>
        </w:rPr>
        <w:t>药品按要求存放并上锁，所有的化学药品应有出</w:t>
      </w:r>
      <w:proofErr w:type="gramStart"/>
      <w:r w:rsidRPr="00631997">
        <w:rPr>
          <w:rFonts w:ascii="仿宋_GB2312" w:eastAsia="仿宋_GB2312" w:hAnsi="FangSong" w:hint="eastAsia"/>
          <w:color w:val="000000"/>
          <w:sz w:val="28"/>
          <w:szCs w:val="28"/>
        </w:rPr>
        <w:t>入库台</w:t>
      </w:r>
      <w:proofErr w:type="gramEnd"/>
      <w:r w:rsidRPr="00631997">
        <w:rPr>
          <w:rFonts w:ascii="仿宋_GB2312" w:eastAsia="仿宋_GB2312" w:hAnsi="FangSong" w:hint="eastAsia"/>
          <w:color w:val="000000"/>
          <w:sz w:val="28"/>
          <w:szCs w:val="28"/>
        </w:rPr>
        <w:t>账，</w:t>
      </w:r>
      <w:r w:rsidR="00D6221B" w:rsidRPr="00631997">
        <w:rPr>
          <w:rFonts w:ascii="仿宋_GB2312" w:eastAsia="仿宋_GB2312" w:hAnsi="FangSong" w:hint="eastAsia"/>
          <w:color w:val="000000"/>
          <w:sz w:val="28"/>
          <w:szCs w:val="28"/>
        </w:rPr>
        <w:t>表格可参考附件2，</w:t>
      </w:r>
      <w:r w:rsidRPr="00631997">
        <w:rPr>
          <w:rFonts w:ascii="仿宋_GB2312" w:eastAsia="仿宋_GB2312" w:hAnsi="FangSong" w:hint="eastAsia"/>
          <w:color w:val="000000"/>
          <w:sz w:val="28"/>
          <w:szCs w:val="28"/>
        </w:rPr>
        <w:t>随时接受相关部门检查。没有</w:t>
      </w:r>
      <w:proofErr w:type="gramStart"/>
      <w:r w:rsidRPr="00631997">
        <w:rPr>
          <w:rFonts w:ascii="仿宋_GB2312" w:eastAsia="仿宋_GB2312" w:hAnsi="FangSong" w:hint="eastAsia"/>
          <w:color w:val="000000"/>
          <w:sz w:val="28"/>
          <w:szCs w:val="28"/>
        </w:rPr>
        <w:t>台账及负责人</w:t>
      </w:r>
      <w:proofErr w:type="gramEnd"/>
      <w:r w:rsidRPr="00631997">
        <w:rPr>
          <w:rFonts w:ascii="仿宋_GB2312" w:eastAsia="仿宋_GB2312" w:hAnsi="FangSong" w:hint="eastAsia"/>
          <w:color w:val="000000"/>
          <w:sz w:val="28"/>
          <w:szCs w:val="28"/>
        </w:rPr>
        <w:t>的实验室，将封闭实验室直至提出合理有效的整改措施并实际执行。</w:t>
      </w:r>
    </w:p>
    <w:p w:rsidR="00A37EFE" w:rsidRPr="00631997" w:rsidRDefault="006D1CB5" w:rsidP="006A56F4">
      <w:pPr>
        <w:spacing w:line="360" w:lineRule="auto"/>
        <w:ind w:firstLineChars="200" w:firstLine="562"/>
        <w:rPr>
          <w:rFonts w:ascii="仿宋_GB2312" w:eastAsia="仿宋_GB2312" w:hAnsi="FangSong" w:hint="eastAsia"/>
          <w:color w:val="000000"/>
          <w:sz w:val="28"/>
          <w:szCs w:val="28"/>
        </w:rPr>
      </w:pPr>
      <w:r w:rsidRPr="00631997">
        <w:rPr>
          <w:rFonts w:ascii="仿宋_GB2312" w:eastAsia="仿宋_GB2312" w:hAnsi="FangSong" w:hint="eastAsia"/>
          <w:b/>
          <w:color w:val="000000"/>
          <w:sz w:val="28"/>
          <w:szCs w:val="28"/>
        </w:rPr>
        <w:t>第二十七条</w:t>
      </w:r>
      <w:r w:rsidRPr="00631997">
        <w:rPr>
          <w:rFonts w:ascii="仿宋_GB2312" w:eastAsia="仿宋_GB2312" w:hAnsi="FangSong" w:hint="eastAsia"/>
          <w:color w:val="000000"/>
          <w:sz w:val="28"/>
          <w:szCs w:val="28"/>
        </w:rPr>
        <w:t xml:space="preserve"> 危险化学物品的申购必须严格按照学校的管理规定执行。</w:t>
      </w:r>
    </w:p>
    <w:p w:rsidR="00A37EFE" w:rsidRPr="00631997" w:rsidRDefault="006D1CB5" w:rsidP="006A56F4">
      <w:pPr>
        <w:spacing w:line="360" w:lineRule="auto"/>
        <w:ind w:firstLineChars="200" w:firstLine="562"/>
        <w:rPr>
          <w:rFonts w:ascii="仿宋_GB2312" w:eastAsia="仿宋_GB2312"/>
        </w:rPr>
      </w:pPr>
      <w:r w:rsidRPr="00631997">
        <w:rPr>
          <w:rFonts w:ascii="仿宋_GB2312" w:eastAsia="仿宋_GB2312" w:hAnsi="FangSong" w:hint="eastAsia"/>
          <w:b/>
          <w:color w:val="000000"/>
          <w:sz w:val="28"/>
          <w:szCs w:val="28"/>
        </w:rPr>
        <w:t>第二十八条</w:t>
      </w:r>
      <w:r w:rsidRPr="00631997">
        <w:rPr>
          <w:rFonts w:ascii="仿宋_GB2312" w:eastAsia="仿宋_GB2312" w:hAnsi="FangSong" w:hint="eastAsia"/>
          <w:color w:val="000000"/>
          <w:sz w:val="28"/>
          <w:szCs w:val="28"/>
        </w:rPr>
        <w:t xml:space="preserve"> 化学废弃物不能直接倒入下水管道或作为普通废弃</w:t>
      </w:r>
      <w:r w:rsidRPr="00631997">
        <w:rPr>
          <w:rFonts w:ascii="仿宋_GB2312" w:eastAsia="仿宋_GB2312" w:hAnsi="FangSong" w:hint="eastAsia"/>
          <w:color w:val="000000"/>
          <w:sz w:val="28"/>
          <w:szCs w:val="28"/>
        </w:rPr>
        <w:lastRenderedPageBreak/>
        <w:t>物扔进垃圾桶中，应按学校的要求，分类收集，盛放的容器上标明化学成分，由学校集中回收处理。任何人不得以任何理由擅自丢弃或掩埋任何危险化学品，一旦发现查实，将按学校的相关管理规定处理。</w:t>
      </w:r>
    </w:p>
    <w:p w:rsidR="00EF2DAD" w:rsidRPr="00631997" w:rsidRDefault="006D1CB5" w:rsidP="006A56F4">
      <w:pPr>
        <w:spacing w:line="360" w:lineRule="auto"/>
        <w:jc w:val="center"/>
        <w:rPr>
          <w:rFonts w:ascii="仿宋_GB2312" w:eastAsia="仿宋_GB2312" w:hAnsi="FangSong" w:hint="eastAsia"/>
          <w:b/>
          <w:color w:val="000000"/>
          <w:sz w:val="32"/>
          <w:szCs w:val="28"/>
        </w:rPr>
      </w:pPr>
      <w:r w:rsidRPr="00631997">
        <w:rPr>
          <w:rFonts w:ascii="仿宋_GB2312" w:eastAsia="仿宋_GB2312" w:hAnsi="FangSong" w:hint="eastAsia"/>
          <w:b/>
          <w:color w:val="000000"/>
          <w:sz w:val="32"/>
          <w:szCs w:val="28"/>
        </w:rPr>
        <w:t>第六章 附则</w:t>
      </w:r>
    </w:p>
    <w:p w:rsidR="00EF2DAD" w:rsidRPr="00631997" w:rsidRDefault="006D1CB5" w:rsidP="006A56F4">
      <w:pPr>
        <w:spacing w:line="360" w:lineRule="auto"/>
        <w:ind w:firstLineChars="200" w:firstLine="562"/>
        <w:rPr>
          <w:rFonts w:ascii="仿宋_GB2312" w:eastAsia="仿宋_GB2312" w:hAnsi="FangSong" w:hint="eastAsia"/>
          <w:color w:val="000000"/>
          <w:sz w:val="28"/>
          <w:szCs w:val="28"/>
        </w:rPr>
      </w:pPr>
      <w:r w:rsidRPr="00631997">
        <w:rPr>
          <w:rFonts w:ascii="仿宋_GB2312" w:eastAsia="仿宋_GB2312" w:hAnsi="FangSong" w:hint="eastAsia"/>
          <w:b/>
          <w:color w:val="000000"/>
          <w:sz w:val="28"/>
          <w:szCs w:val="28"/>
        </w:rPr>
        <w:t>第二十九条</w:t>
      </w:r>
      <w:r w:rsidRPr="00631997">
        <w:rPr>
          <w:rFonts w:ascii="仿宋_GB2312" w:eastAsia="仿宋_GB2312" w:hAnsi="FangSong" w:hint="eastAsia"/>
          <w:color w:val="000000"/>
          <w:sz w:val="28"/>
          <w:szCs w:val="28"/>
        </w:rPr>
        <w:t xml:space="preserve"> 本办法未尽事宜，按照国家及相关行政主管部门现行的相关法规政策执行。</w:t>
      </w:r>
    </w:p>
    <w:p w:rsidR="00EF2DAD" w:rsidRPr="00631997" w:rsidRDefault="006D1CB5" w:rsidP="006A56F4">
      <w:pPr>
        <w:spacing w:line="360" w:lineRule="auto"/>
        <w:ind w:firstLineChars="200" w:firstLine="562"/>
        <w:rPr>
          <w:rFonts w:ascii="仿宋_GB2312" w:eastAsia="仿宋_GB2312" w:hAnsi="FangSong" w:hint="eastAsia"/>
          <w:color w:val="000000"/>
          <w:sz w:val="28"/>
          <w:szCs w:val="28"/>
        </w:rPr>
      </w:pPr>
      <w:r w:rsidRPr="00631997">
        <w:rPr>
          <w:rFonts w:ascii="仿宋_GB2312" w:eastAsia="仿宋_GB2312" w:hAnsi="FangSong" w:hint="eastAsia"/>
          <w:b/>
          <w:color w:val="000000"/>
          <w:sz w:val="28"/>
          <w:szCs w:val="28"/>
        </w:rPr>
        <w:t>第三十条</w:t>
      </w:r>
      <w:r w:rsidRPr="00631997">
        <w:rPr>
          <w:rFonts w:ascii="仿宋_GB2312" w:eastAsia="仿宋_GB2312" w:hAnsi="FangSong" w:hint="eastAsia"/>
          <w:color w:val="000000"/>
          <w:sz w:val="28"/>
          <w:szCs w:val="28"/>
        </w:rPr>
        <w:t xml:space="preserve"> 本办法由</w:t>
      </w:r>
      <w:r w:rsidR="00EF2DAD" w:rsidRPr="00631997">
        <w:rPr>
          <w:rFonts w:ascii="仿宋_GB2312" w:eastAsia="仿宋_GB2312" w:hAnsi="FangSong" w:hint="eastAsia"/>
          <w:color w:val="000000"/>
          <w:sz w:val="28"/>
          <w:szCs w:val="28"/>
        </w:rPr>
        <w:t>新能源与材料</w:t>
      </w:r>
      <w:r w:rsidRPr="00631997">
        <w:rPr>
          <w:rFonts w:ascii="仿宋_GB2312" w:eastAsia="仿宋_GB2312" w:hAnsi="FangSong" w:hint="eastAsia"/>
          <w:color w:val="000000"/>
          <w:sz w:val="28"/>
          <w:szCs w:val="28"/>
        </w:rPr>
        <w:t>学院负责解释，自二</w:t>
      </w:r>
      <w:r w:rsidRPr="00631997">
        <w:rPr>
          <w:rFonts w:ascii="宋体" w:eastAsia="宋体" w:hAnsi="宋体" w:cs="宋体" w:hint="eastAsia"/>
          <w:color w:val="000000"/>
          <w:sz w:val="28"/>
          <w:szCs w:val="28"/>
        </w:rPr>
        <w:t>〇</w:t>
      </w:r>
      <w:r w:rsidRPr="00631997">
        <w:rPr>
          <w:rFonts w:ascii="仿宋_GB2312" w:eastAsia="仿宋_GB2312" w:hAnsi="仿宋_GB2312" w:cs="仿宋_GB2312" w:hint="eastAsia"/>
          <w:color w:val="000000"/>
          <w:sz w:val="28"/>
          <w:szCs w:val="28"/>
        </w:rPr>
        <w:t>一九年</w:t>
      </w:r>
      <w:r w:rsidR="00762DF4">
        <w:rPr>
          <w:rFonts w:ascii="仿宋_GB2312" w:eastAsia="仿宋_GB2312" w:hAnsi="FangSong" w:hint="eastAsia"/>
          <w:color w:val="000000"/>
          <w:sz w:val="28"/>
          <w:szCs w:val="28"/>
        </w:rPr>
        <w:t>九</w:t>
      </w:r>
      <w:r w:rsidRPr="00631997">
        <w:rPr>
          <w:rFonts w:ascii="仿宋_GB2312" w:eastAsia="仿宋_GB2312" w:hAnsi="FangSong" w:hint="eastAsia"/>
          <w:color w:val="000000"/>
          <w:sz w:val="28"/>
          <w:szCs w:val="28"/>
        </w:rPr>
        <w:t>月</w:t>
      </w:r>
      <w:r w:rsidR="0033007D">
        <w:rPr>
          <w:rFonts w:ascii="仿宋_GB2312" w:eastAsia="仿宋_GB2312" w:hAnsi="FangSong" w:hint="eastAsia"/>
          <w:color w:val="000000"/>
          <w:sz w:val="28"/>
          <w:szCs w:val="28"/>
        </w:rPr>
        <w:t>一</w:t>
      </w:r>
      <w:r w:rsidRPr="00631997">
        <w:rPr>
          <w:rFonts w:ascii="仿宋_GB2312" w:eastAsia="仿宋_GB2312" w:hAnsi="FangSong" w:hint="eastAsia"/>
          <w:color w:val="000000"/>
          <w:sz w:val="28"/>
          <w:szCs w:val="28"/>
        </w:rPr>
        <w:t>日起施行。</w:t>
      </w:r>
    </w:p>
    <w:p w:rsidR="006A56F4" w:rsidRPr="00631997" w:rsidRDefault="006A56F4" w:rsidP="006A56F4">
      <w:pPr>
        <w:spacing w:line="360" w:lineRule="auto"/>
        <w:ind w:left="280" w:firstLineChars="200" w:firstLine="560"/>
        <w:jc w:val="right"/>
        <w:rPr>
          <w:rFonts w:ascii="仿宋_GB2312" w:eastAsia="仿宋_GB2312" w:hAnsi="FangSong" w:hint="eastAsia"/>
          <w:color w:val="000000"/>
          <w:sz w:val="28"/>
          <w:szCs w:val="28"/>
        </w:rPr>
      </w:pPr>
    </w:p>
    <w:p w:rsidR="00EF2DAD" w:rsidRPr="00631997" w:rsidRDefault="00EF2DAD" w:rsidP="006A56F4">
      <w:pPr>
        <w:spacing w:line="360" w:lineRule="auto"/>
        <w:ind w:left="280" w:firstLineChars="200" w:firstLine="560"/>
        <w:jc w:val="right"/>
        <w:rPr>
          <w:rFonts w:ascii="仿宋_GB2312" w:eastAsia="仿宋_GB2312" w:hAnsi="FangSong" w:hint="eastAsia"/>
          <w:color w:val="000000"/>
          <w:sz w:val="28"/>
          <w:szCs w:val="28"/>
        </w:rPr>
      </w:pPr>
      <w:r w:rsidRPr="00631997">
        <w:rPr>
          <w:rFonts w:ascii="仿宋_GB2312" w:eastAsia="仿宋_GB2312" w:hAnsi="FangSong" w:hint="eastAsia"/>
          <w:color w:val="000000"/>
          <w:sz w:val="28"/>
          <w:szCs w:val="28"/>
        </w:rPr>
        <w:t>新能源与材料</w:t>
      </w:r>
      <w:r w:rsidR="006D1CB5" w:rsidRPr="00631997">
        <w:rPr>
          <w:rFonts w:ascii="仿宋_GB2312" w:eastAsia="仿宋_GB2312" w:hAnsi="FangSong" w:hint="eastAsia"/>
          <w:color w:val="000000"/>
          <w:sz w:val="28"/>
          <w:szCs w:val="28"/>
        </w:rPr>
        <w:t>学院</w:t>
      </w:r>
    </w:p>
    <w:p w:rsidR="006D1CB5" w:rsidRPr="009873DD" w:rsidRDefault="006D1CB5" w:rsidP="006A56F4">
      <w:pPr>
        <w:spacing w:line="360" w:lineRule="auto"/>
        <w:ind w:left="280" w:firstLineChars="200" w:firstLine="560"/>
        <w:jc w:val="right"/>
        <w:rPr>
          <w:rFonts w:ascii="仿宋_GB2312" w:eastAsia="仿宋_GB2312" w:hAnsi="FangSong" w:hint="eastAsia"/>
          <w:color w:val="000000"/>
          <w:sz w:val="28"/>
          <w:szCs w:val="28"/>
        </w:rPr>
      </w:pPr>
      <w:r w:rsidRPr="00631997">
        <w:rPr>
          <w:rFonts w:ascii="仿宋_GB2312" w:eastAsia="仿宋_GB2312" w:hAnsi="FangSong" w:hint="eastAsia"/>
          <w:color w:val="000000"/>
          <w:sz w:val="28"/>
          <w:szCs w:val="28"/>
        </w:rPr>
        <w:t>二</w:t>
      </w:r>
      <w:r w:rsidRPr="00631997">
        <w:rPr>
          <w:rFonts w:ascii="宋体" w:eastAsia="宋体" w:hAnsi="宋体" w:cs="宋体" w:hint="eastAsia"/>
          <w:color w:val="000000"/>
          <w:sz w:val="28"/>
          <w:szCs w:val="28"/>
        </w:rPr>
        <w:t>〇</w:t>
      </w:r>
      <w:r w:rsidRPr="00631997">
        <w:rPr>
          <w:rFonts w:ascii="仿宋_GB2312" w:eastAsia="仿宋_GB2312" w:hAnsi="仿宋_GB2312" w:cs="仿宋_GB2312" w:hint="eastAsia"/>
          <w:color w:val="000000"/>
          <w:sz w:val="28"/>
          <w:szCs w:val="28"/>
        </w:rPr>
        <w:t>一</w:t>
      </w:r>
      <w:r w:rsidR="00EF2DAD" w:rsidRPr="00631997">
        <w:rPr>
          <w:rFonts w:ascii="仿宋_GB2312" w:eastAsia="仿宋_GB2312" w:hAnsi="FangSong" w:hint="eastAsia"/>
          <w:color w:val="000000"/>
          <w:sz w:val="28"/>
          <w:szCs w:val="28"/>
        </w:rPr>
        <w:t>九</w:t>
      </w:r>
      <w:r w:rsidRPr="00631997">
        <w:rPr>
          <w:rFonts w:ascii="仿宋_GB2312" w:eastAsia="仿宋_GB2312" w:hAnsi="FangSong" w:hint="eastAsia"/>
          <w:color w:val="000000"/>
          <w:sz w:val="28"/>
          <w:szCs w:val="28"/>
        </w:rPr>
        <w:t>年</w:t>
      </w:r>
      <w:r w:rsidR="005012B3">
        <w:rPr>
          <w:rFonts w:ascii="仿宋_GB2312" w:eastAsia="仿宋_GB2312" w:hAnsi="FangSong" w:hint="eastAsia"/>
          <w:color w:val="000000"/>
          <w:sz w:val="28"/>
          <w:szCs w:val="28"/>
        </w:rPr>
        <w:t>九</w:t>
      </w:r>
      <w:r w:rsidRPr="00631997">
        <w:rPr>
          <w:rFonts w:ascii="仿宋_GB2312" w:eastAsia="仿宋_GB2312" w:hAnsi="FangSong" w:hint="eastAsia"/>
          <w:color w:val="000000"/>
          <w:sz w:val="28"/>
          <w:szCs w:val="28"/>
        </w:rPr>
        <w:t>月</w:t>
      </w:r>
      <w:r w:rsidR="005012B3">
        <w:rPr>
          <w:rFonts w:ascii="仿宋_GB2312" w:eastAsia="仿宋_GB2312" w:hAnsi="FangSong" w:hint="eastAsia"/>
          <w:color w:val="000000"/>
          <w:sz w:val="28"/>
          <w:szCs w:val="28"/>
        </w:rPr>
        <w:t>一</w:t>
      </w:r>
      <w:r w:rsidR="00EF2DAD" w:rsidRPr="00631997">
        <w:rPr>
          <w:rFonts w:ascii="仿宋_GB2312" w:eastAsia="仿宋_GB2312" w:hAnsi="FangSong" w:hint="eastAsia"/>
          <w:color w:val="000000"/>
          <w:sz w:val="28"/>
          <w:szCs w:val="28"/>
        </w:rPr>
        <w:t>日</w:t>
      </w:r>
    </w:p>
    <w:p w:rsidR="006A56F4" w:rsidRPr="009873DD" w:rsidRDefault="006A56F4">
      <w:pPr>
        <w:spacing w:line="360" w:lineRule="auto"/>
        <w:ind w:left="280" w:firstLineChars="200" w:firstLine="560"/>
        <w:jc w:val="right"/>
        <w:rPr>
          <w:rFonts w:ascii="仿宋_GB2312" w:eastAsia="仿宋_GB2312" w:hAnsi="FangSong" w:hint="eastAsia"/>
          <w:color w:val="000000"/>
          <w:sz w:val="28"/>
          <w:szCs w:val="28"/>
        </w:rPr>
      </w:pPr>
    </w:p>
    <w:sectPr w:rsidR="006A56F4" w:rsidRPr="009873D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4A2D" w:rsidRDefault="00D64A2D" w:rsidP="00BA6477">
      <w:r>
        <w:separator/>
      </w:r>
    </w:p>
  </w:endnote>
  <w:endnote w:type="continuationSeparator" w:id="0">
    <w:p w:rsidR="00D64A2D" w:rsidRDefault="00D64A2D" w:rsidP="00BA6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FangSong">
    <w:altName w:val="Times New Roman"/>
    <w:panose1 w:val="00000000000000000000"/>
    <w:charset w:val="00"/>
    <w:family w:val="roman"/>
    <w:notTrueType/>
    <w:pitch w:val="default"/>
  </w:font>
  <w:font w:name="MicrosoftYaHei">
    <w:altName w:val="Times New Roman"/>
    <w:panose1 w:val="00000000000000000000"/>
    <w:charset w:val="00"/>
    <w:family w:val="roman"/>
    <w:notTrueType/>
    <w:pitch w:val="default"/>
  </w:font>
  <w:font w:name="方正小标宋简体">
    <w:altName w:val="宋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4A2D" w:rsidRDefault="00D64A2D" w:rsidP="00BA6477">
      <w:r>
        <w:separator/>
      </w:r>
    </w:p>
  </w:footnote>
  <w:footnote w:type="continuationSeparator" w:id="0">
    <w:p w:rsidR="00D64A2D" w:rsidRDefault="00D64A2D" w:rsidP="00BA64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1C7"/>
    <w:rsid w:val="00004D44"/>
    <w:rsid w:val="000056CA"/>
    <w:rsid w:val="00011D46"/>
    <w:rsid w:val="00017547"/>
    <w:rsid w:val="0001786A"/>
    <w:rsid w:val="0004313B"/>
    <w:rsid w:val="000467B3"/>
    <w:rsid w:val="00056C3A"/>
    <w:rsid w:val="00057941"/>
    <w:rsid w:val="00091944"/>
    <w:rsid w:val="000B0CE8"/>
    <w:rsid w:val="000B0EA4"/>
    <w:rsid w:val="000B4BE7"/>
    <w:rsid w:val="000B6DB3"/>
    <w:rsid w:val="000F4238"/>
    <w:rsid w:val="0011675C"/>
    <w:rsid w:val="0015403D"/>
    <w:rsid w:val="001736B1"/>
    <w:rsid w:val="00182F2C"/>
    <w:rsid w:val="001D4922"/>
    <w:rsid w:val="001F4433"/>
    <w:rsid w:val="002059B6"/>
    <w:rsid w:val="00274D0E"/>
    <w:rsid w:val="00292DA9"/>
    <w:rsid w:val="002A3922"/>
    <w:rsid w:val="002A777E"/>
    <w:rsid w:val="002B353F"/>
    <w:rsid w:val="002C769D"/>
    <w:rsid w:val="002E1703"/>
    <w:rsid w:val="002F621F"/>
    <w:rsid w:val="00321557"/>
    <w:rsid w:val="00325BC6"/>
    <w:rsid w:val="0033007D"/>
    <w:rsid w:val="00333271"/>
    <w:rsid w:val="00341585"/>
    <w:rsid w:val="00381982"/>
    <w:rsid w:val="00382486"/>
    <w:rsid w:val="003847E9"/>
    <w:rsid w:val="00386DE5"/>
    <w:rsid w:val="00394DD0"/>
    <w:rsid w:val="003A335D"/>
    <w:rsid w:val="003B5325"/>
    <w:rsid w:val="003B62BC"/>
    <w:rsid w:val="003E444F"/>
    <w:rsid w:val="00401B8D"/>
    <w:rsid w:val="004041A4"/>
    <w:rsid w:val="00413C5E"/>
    <w:rsid w:val="00420825"/>
    <w:rsid w:val="00433BC5"/>
    <w:rsid w:val="00441E19"/>
    <w:rsid w:val="00460EB2"/>
    <w:rsid w:val="004638DE"/>
    <w:rsid w:val="0049032E"/>
    <w:rsid w:val="004E7CEC"/>
    <w:rsid w:val="005012B3"/>
    <w:rsid w:val="00502B06"/>
    <w:rsid w:val="00507B16"/>
    <w:rsid w:val="005112DF"/>
    <w:rsid w:val="00523F4D"/>
    <w:rsid w:val="00531C09"/>
    <w:rsid w:val="00532094"/>
    <w:rsid w:val="0054515F"/>
    <w:rsid w:val="00550DA8"/>
    <w:rsid w:val="005564E2"/>
    <w:rsid w:val="00560EE6"/>
    <w:rsid w:val="005663BA"/>
    <w:rsid w:val="0062348A"/>
    <w:rsid w:val="00631997"/>
    <w:rsid w:val="0064736F"/>
    <w:rsid w:val="00650D3F"/>
    <w:rsid w:val="006A56F4"/>
    <w:rsid w:val="006D1CB5"/>
    <w:rsid w:val="006D4E43"/>
    <w:rsid w:val="006E2242"/>
    <w:rsid w:val="006F36FD"/>
    <w:rsid w:val="00716A3D"/>
    <w:rsid w:val="0072533B"/>
    <w:rsid w:val="00731828"/>
    <w:rsid w:val="00761D19"/>
    <w:rsid w:val="00762DF4"/>
    <w:rsid w:val="00771B15"/>
    <w:rsid w:val="007A5025"/>
    <w:rsid w:val="007B2502"/>
    <w:rsid w:val="007B51B1"/>
    <w:rsid w:val="007B62BE"/>
    <w:rsid w:val="007C34CC"/>
    <w:rsid w:val="007C4E50"/>
    <w:rsid w:val="008363D1"/>
    <w:rsid w:val="008679C0"/>
    <w:rsid w:val="00883EA9"/>
    <w:rsid w:val="008A4745"/>
    <w:rsid w:val="008B3B35"/>
    <w:rsid w:val="008B717D"/>
    <w:rsid w:val="008C152C"/>
    <w:rsid w:val="008C4D93"/>
    <w:rsid w:val="008E35FF"/>
    <w:rsid w:val="008E6B3D"/>
    <w:rsid w:val="00904CF2"/>
    <w:rsid w:val="009273BD"/>
    <w:rsid w:val="009348A7"/>
    <w:rsid w:val="00941AE6"/>
    <w:rsid w:val="00954637"/>
    <w:rsid w:val="009873DD"/>
    <w:rsid w:val="009A70E0"/>
    <w:rsid w:val="009C5266"/>
    <w:rsid w:val="009D62C3"/>
    <w:rsid w:val="009E551A"/>
    <w:rsid w:val="009F65EE"/>
    <w:rsid w:val="00A0627C"/>
    <w:rsid w:val="00A1444C"/>
    <w:rsid w:val="00A159AC"/>
    <w:rsid w:val="00A24A7E"/>
    <w:rsid w:val="00A37EFE"/>
    <w:rsid w:val="00A75F2C"/>
    <w:rsid w:val="00A86700"/>
    <w:rsid w:val="00AA7F4F"/>
    <w:rsid w:val="00AC5279"/>
    <w:rsid w:val="00AC7F25"/>
    <w:rsid w:val="00AD5ABF"/>
    <w:rsid w:val="00AE3EDD"/>
    <w:rsid w:val="00AE4A64"/>
    <w:rsid w:val="00AE5187"/>
    <w:rsid w:val="00AE78FD"/>
    <w:rsid w:val="00AE7C1B"/>
    <w:rsid w:val="00AF09A0"/>
    <w:rsid w:val="00B04F2A"/>
    <w:rsid w:val="00B11DC3"/>
    <w:rsid w:val="00B457F5"/>
    <w:rsid w:val="00B515B6"/>
    <w:rsid w:val="00B60259"/>
    <w:rsid w:val="00B65275"/>
    <w:rsid w:val="00B814B4"/>
    <w:rsid w:val="00B93036"/>
    <w:rsid w:val="00BA04EB"/>
    <w:rsid w:val="00BA6477"/>
    <w:rsid w:val="00BB1500"/>
    <w:rsid w:val="00C10343"/>
    <w:rsid w:val="00C107E7"/>
    <w:rsid w:val="00C23D52"/>
    <w:rsid w:val="00C25B14"/>
    <w:rsid w:val="00C31B46"/>
    <w:rsid w:val="00C42890"/>
    <w:rsid w:val="00C47F0E"/>
    <w:rsid w:val="00C621C7"/>
    <w:rsid w:val="00CA6328"/>
    <w:rsid w:val="00CC06E5"/>
    <w:rsid w:val="00CC7A60"/>
    <w:rsid w:val="00CD3550"/>
    <w:rsid w:val="00CF4108"/>
    <w:rsid w:val="00D119C0"/>
    <w:rsid w:val="00D279B0"/>
    <w:rsid w:val="00D31613"/>
    <w:rsid w:val="00D33C22"/>
    <w:rsid w:val="00D3408C"/>
    <w:rsid w:val="00D3680F"/>
    <w:rsid w:val="00D6221B"/>
    <w:rsid w:val="00D64A2D"/>
    <w:rsid w:val="00D7231C"/>
    <w:rsid w:val="00D87078"/>
    <w:rsid w:val="00E203AB"/>
    <w:rsid w:val="00E24962"/>
    <w:rsid w:val="00E54D6D"/>
    <w:rsid w:val="00E675BB"/>
    <w:rsid w:val="00EA7201"/>
    <w:rsid w:val="00EB3094"/>
    <w:rsid w:val="00ED434D"/>
    <w:rsid w:val="00EF2DAD"/>
    <w:rsid w:val="00F1372C"/>
    <w:rsid w:val="00F27830"/>
    <w:rsid w:val="00F30080"/>
    <w:rsid w:val="00F66579"/>
    <w:rsid w:val="00F86E43"/>
    <w:rsid w:val="00FB4481"/>
    <w:rsid w:val="00FC5F7D"/>
    <w:rsid w:val="00FC6E06"/>
    <w:rsid w:val="00FE0DC9"/>
    <w:rsid w:val="00FF17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CD3550"/>
    <w:rPr>
      <w:rFonts w:ascii="黑体" w:eastAsia="黑体" w:hAnsi="黑体" w:hint="eastAsia"/>
      <w:b w:val="0"/>
      <w:bCs w:val="0"/>
      <w:i w:val="0"/>
      <w:iCs w:val="0"/>
      <w:color w:val="2A2F35"/>
      <w:sz w:val="36"/>
      <w:szCs w:val="36"/>
    </w:rPr>
  </w:style>
  <w:style w:type="character" w:customStyle="1" w:styleId="fontstyle11">
    <w:name w:val="fontstyle11"/>
    <w:basedOn w:val="a0"/>
    <w:rsid w:val="00CD3550"/>
    <w:rPr>
      <w:rFonts w:ascii="FangSong" w:hAnsi="FangSong" w:hint="default"/>
      <w:b w:val="0"/>
      <w:bCs w:val="0"/>
      <w:i w:val="0"/>
      <w:iCs w:val="0"/>
      <w:color w:val="000000"/>
      <w:sz w:val="28"/>
      <w:szCs w:val="28"/>
    </w:rPr>
  </w:style>
  <w:style w:type="character" w:customStyle="1" w:styleId="fontstyle31">
    <w:name w:val="fontstyle31"/>
    <w:basedOn w:val="a0"/>
    <w:rsid w:val="00CD3550"/>
    <w:rPr>
      <w:rFonts w:ascii="MicrosoftYaHei" w:hAnsi="MicrosoftYaHei" w:hint="default"/>
      <w:b w:val="0"/>
      <w:bCs w:val="0"/>
      <w:i w:val="0"/>
      <w:iCs w:val="0"/>
      <w:color w:val="000000"/>
      <w:sz w:val="28"/>
      <w:szCs w:val="28"/>
    </w:rPr>
  </w:style>
  <w:style w:type="character" w:customStyle="1" w:styleId="fontstyle21">
    <w:name w:val="fontstyle21"/>
    <w:basedOn w:val="a0"/>
    <w:rsid w:val="002C769D"/>
    <w:rPr>
      <w:rFonts w:ascii="MicrosoftYaHei" w:hAnsi="MicrosoftYaHei" w:hint="default"/>
      <w:b w:val="0"/>
      <w:bCs w:val="0"/>
      <w:i w:val="0"/>
      <w:iCs w:val="0"/>
      <w:color w:val="000000"/>
      <w:sz w:val="28"/>
      <w:szCs w:val="28"/>
    </w:rPr>
  </w:style>
  <w:style w:type="paragraph" w:styleId="a3">
    <w:name w:val="header"/>
    <w:basedOn w:val="a"/>
    <w:link w:val="Char"/>
    <w:uiPriority w:val="99"/>
    <w:unhideWhenUsed/>
    <w:rsid w:val="00BA647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A6477"/>
    <w:rPr>
      <w:sz w:val="18"/>
      <w:szCs w:val="18"/>
    </w:rPr>
  </w:style>
  <w:style w:type="paragraph" w:styleId="a4">
    <w:name w:val="footer"/>
    <w:basedOn w:val="a"/>
    <w:link w:val="Char0"/>
    <w:uiPriority w:val="99"/>
    <w:unhideWhenUsed/>
    <w:rsid w:val="00BA6477"/>
    <w:pPr>
      <w:tabs>
        <w:tab w:val="center" w:pos="4153"/>
        <w:tab w:val="right" w:pos="8306"/>
      </w:tabs>
      <w:snapToGrid w:val="0"/>
      <w:jc w:val="left"/>
    </w:pPr>
    <w:rPr>
      <w:sz w:val="18"/>
      <w:szCs w:val="18"/>
    </w:rPr>
  </w:style>
  <w:style w:type="character" w:customStyle="1" w:styleId="Char0">
    <w:name w:val="页脚 Char"/>
    <w:basedOn w:val="a0"/>
    <w:link w:val="a4"/>
    <w:uiPriority w:val="99"/>
    <w:rsid w:val="00BA6477"/>
    <w:rPr>
      <w:sz w:val="18"/>
      <w:szCs w:val="18"/>
    </w:rPr>
  </w:style>
  <w:style w:type="paragraph" w:styleId="a5">
    <w:name w:val="List Paragraph"/>
    <w:basedOn w:val="a"/>
    <w:uiPriority w:val="34"/>
    <w:qFormat/>
    <w:rsid w:val="00C10343"/>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CD3550"/>
    <w:rPr>
      <w:rFonts w:ascii="黑体" w:eastAsia="黑体" w:hAnsi="黑体" w:hint="eastAsia"/>
      <w:b w:val="0"/>
      <w:bCs w:val="0"/>
      <w:i w:val="0"/>
      <w:iCs w:val="0"/>
      <w:color w:val="2A2F35"/>
      <w:sz w:val="36"/>
      <w:szCs w:val="36"/>
    </w:rPr>
  </w:style>
  <w:style w:type="character" w:customStyle="1" w:styleId="fontstyle11">
    <w:name w:val="fontstyle11"/>
    <w:basedOn w:val="a0"/>
    <w:rsid w:val="00CD3550"/>
    <w:rPr>
      <w:rFonts w:ascii="FangSong" w:hAnsi="FangSong" w:hint="default"/>
      <w:b w:val="0"/>
      <w:bCs w:val="0"/>
      <w:i w:val="0"/>
      <w:iCs w:val="0"/>
      <w:color w:val="000000"/>
      <w:sz w:val="28"/>
      <w:szCs w:val="28"/>
    </w:rPr>
  </w:style>
  <w:style w:type="character" w:customStyle="1" w:styleId="fontstyle31">
    <w:name w:val="fontstyle31"/>
    <w:basedOn w:val="a0"/>
    <w:rsid w:val="00CD3550"/>
    <w:rPr>
      <w:rFonts w:ascii="MicrosoftYaHei" w:hAnsi="MicrosoftYaHei" w:hint="default"/>
      <w:b w:val="0"/>
      <w:bCs w:val="0"/>
      <w:i w:val="0"/>
      <w:iCs w:val="0"/>
      <w:color w:val="000000"/>
      <w:sz w:val="28"/>
      <w:szCs w:val="28"/>
    </w:rPr>
  </w:style>
  <w:style w:type="character" w:customStyle="1" w:styleId="fontstyle21">
    <w:name w:val="fontstyle21"/>
    <w:basedOn w:val="a0"/>
    <w:rsid w:val="002C769D"/>
    <w:rPr>
      <w:rFonts w:ascii="MicrosoftYaHei" w:hAnsi="MicrosoftYaHei" w:hint="default"/>
      <w:b w:val="0"/>
      <w:bCs w:val="0"/>
      <w:i w:val="0"/>
      <w:iCs w:val="0"/>
      <w:color w:val="000000"/>
      <w:sz w:val="28"/>
      <w:szCs w:val="28"/>
    </w:rPr>
  </w:style>
  <w:style w:type="paragraph" w:styleId="a3">
    <w:name w:val="header"/>
    <w:basedOn w:val="a"/>
    <w:link w:val="Char"/>
    <w:uiPriority w:val="99"/>
    <w:unhideWhenUsed/>
    <w:rsid w:val="00BA647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A6477"/>
    <w:rPr>
      <w:sz w:val="18"/>
      <w:szCs w:val="18"/>
    </w:rPr>
  </w:style>
  <w:style w:type="paragraph" w:styleId="a4">
    <w:name w:val="footer"/>
    <w:basedOn w:val="a"/>
    <w:link w:val="Char0"/>
    <w:uiPriority w:val="99"/>
    <w:unhideWhenUsed/>
    <w:rsid w:val="00BA6477"/>
    <w:pPr>
      <w:tabs>
        <w:tab w:val="center" w:pos="4153"/>
        <w:tab w:val="right" w:pos="8306"/>
      </w:tabs>
      <w:snapToGrid w:val="0"/>
      <w:jc w:val="left"/>
    </w:pPr>
    <w:rPr>
      <w:sz w:val="18"/>
      <w:szCs w:val="18"/>
    </w:rPr>
  </w:style>
  <w:style w:type="character" w:customStyle="1" w:styleId="Char0">
    <w:name w:val="页脚 Char"/>
    <w:basedOn w:val="a0"/>
    <w:link w:val="a4"/>
    <w:uiPriority w:val="99"/>
    <w:rsid w:val="00BA6477"/>
    <w:rPr>
      <w:sz w:val="18"/>
      <w:szCs w:val="18"/>
    </w:rPr>
  </w:style>
  <w:style w:type="paragraph" w:styleId="a5">
    <w:name w:val="List Paragraph"/>
    <w:basedOn w:val="a"/>
    <w:uiPriority w:val="34"/>
    <w:qFormat/>
    <w:rsid w:val="00C1034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Pages>5</Pages>
  <Words>359</Words>
  <Characters>2052</Characters>
  <Application>Microsoft Office Word</Application>
  <DocSecurity>0</DocSecurity>
  <Lines>17</Lines>
  <Paragraphs>4</Paragraphs>
  <ScaleCrop>false</ScaleCrop>
  <Company>China</Company>
  <LinksUpToDate>false</LinksUpToDate>
  <CharactersWithSpaces>2407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webuser</cp:lastModifiedBy>
  <cp:revision>188</cp:revision>
  <dcterms:created xsi:type="dcterms:W3CDTF">2019-05-13T00:25:00Z</dcterms:created>
  <dcterms:modified xsi:type="dcterms:W3CDTF">2020-11-09T07:21:00Z</dcterms:modified>
</cp:coreProperties>
</file>